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C0F58" w14:textId="77777777" w:rsidR="003D66E7" w:rsidRPr="00B942FA" w:rsidRDefault="003D66E7" w:rsidP="00B942FA">
      <w:pPr>
        <w:spacing w:beforeLines="50" w:before="156" w:afterLines="50" w:after="156" w:line="312" w:lineRule="auto"/>
        <w:jc w:val="center"/>
        <w:rPr>
          <w:rFonts w:ascii="黑体" w:eastAsia="黑体" w:hAnsi="黑体"/>
          <w:sz w:val="36"/>
          <w:szCs w:val="36"/>
        </w:rPr>
      </w:pPr>
      <w:r w:rsidRPr="00B942FA">
        <w:rPr>
          <w:rFonts w:ascii="宋体" w:hAnsi="宋体" w:cs="宋体"/>
          <w:noProof/>
          <w:sz w:val="36"/>
          <w:szCs w:val="36"/>
        </w:rPr>
        <w:drawing>
          <wp:anchor distT="0" distB="0" distL="114300" distR="114300" simplePos="0" relativeHeight="251658240" behindDoc="0" locked="0" layoutInCell="1" allowOverlap="1" wp14:anchorId="4EF1FD98" wp14:editId="349A9765">
            <wp:simplePos x="0" y="0"/>
            <wp:positionH relativeFrom="margin">
              <wp:align>center</wp:align>
            </wp:positionH>
            <wp:positionV relativeFrom="paragraph">
              <wp:posOffset>0</wp:posOffset>
            </wp:positionV>
            <wp:extent cx="1809750" cy="447675"/>
            <wp:effectExtent l="0" t="0" r="0" b="9525"/>
            <wp:wrapTopAndBottom/>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42FA">
        <w:rPr>
          <w:rFonts w:ascii="黑体" w:eastAsia="黑体" w:hAnsi="黑体" w:hint="eastAsia"/>
          <w:sz w:val="36"/>
          <w:szCs w:val="36"/>
        </w:rPr>
        <w:t>研究生课程教学大纲</w:t>
      </w:r>
      <w:r w:rsidR="00094CC5">
        <w:rPr>
          <w:rFonts w:ascii="黑体" w:eastAsia="黑体" w:hAnsi="黑体" w:hint="eastAsia"/>
          <w:sz w:val="36"/>
          <w:szCs w:val="36"/>
        </w:rPr>
        <w:t>（模板）</w:t>
      </w:r>
    </w:p>
    <w:tbl>
      <w:tblPr>
        <w:tblStyle w:val="a5"/>
        <w:tblW w:w="8789" w:type="dxa"/>
        <w:tblInd w:w="-289" w:type="dxa"/>
        <w:tblLayout w:type="fixed"/>
        <w:tblLook w:val="04A0" w:firstRow="1" w:lastRow="0" w:firstColumn="1" w:lastColumn="0" w:noHBand="0" w:noVBand="1"/>
      </w:tblPr>
      <w:tblGrid>
        <w:gridCol w:w="2269"/>
        <w:gridCol w:w="1417"/>
        <w:gridCol w:w="1781"/>
        <w:gridCol w:w="346"/>
        <w:gridCol w:w="1559"/>
        <w:gridCol w:w="1417"/>
      </w:tblGrid>
      <w:tr w:rsidR="00554B56" w14:paraId="05465EBC" w14:textId="77777777" w:rsidTr="0039639C">
        <w:tc>
          <w:tcPr>
            <w:tcW w:w="2269" w:type="dxa"/>
            <w:tcBorders>
              <w:top w:val="single" w:sz="4" w:space="0" w:color="D9D9D9"/>
              <w:left w:val="single" w:sz="4" w:space="0" w:color="D9D9D9"/>
              <w:bottom w:val="single" w:sz="4" w:space="0" w:color="D9D9D9"/>
              <w:right w:val="single" w:sz="4" w:space="0" w:color="D9D9D9"/>
            </w:tcBorders>
            <w:vAlign w:val="center"/>
          </w:tcPr>
          <w:p w14:paraId="4255A2DF" w14:textId="77777777" w:rsidR="00554B56" w:rsidRPr="00B942FA" w:rsidRDefault="00554B56" w:rsidP="00B942FA">
            <w:pPr>
              <w:spacing w:line="312" w:lineRule="auto"/>
              <w:ind w:right="320"/>
              <w:jc w:val="center"/>
              <w:rPr>
                <w:rFonts w:ascii="黑体" w:eastAsia="黑体" w:hAnsi="黑体"/>
                <w:sz w:val="30"/>
                <w:szCs w:val="30"/>
              </w:rPr>
            </w:pPr>
            <w:r w:rsidRPr="0001107E">
              <w:rPr>
                <w:rFonts w:ascii="黑体" w:eastAsia="黑体" w:hAnsi="黑体" w:hint="eastAsia"/>
                <w:spacing w:val="45"/>
                <w:sz w:val="30"/>
                <w:szCs w:val="30"/>
                <w:fitText w:val="1950" w:id="2074232832"/>
              </w:rPr>
              <w:t>课程名称：</w:t>
            </w:r>
          </w:p>
        </w:tc>
        <w:tc>
          <w:tcPr>
            <w:tcW w:w="6520" w:type="dxa"/>
            <w:gridSpan w:val="5"/>
            <w:tcBorders>
              <w:top w:val="single" w:sz="4" w:space="0" w:color="D9D9D9"/>
              <w:left w:val="single" w:sz="4" w:space="0" w:color="D9D9D9"/>
              <w:bottom w:val="single" w:sz="4" w:space="0" w:color="D9D9D9"/>
              <w:right w:val="single" w:sz="4" w:space="0" w:color="D9D9D9"/>
            </w:tcBorders>
          </w:tcPr>
          <w:p w14:paraId="6A56213F" w14:textId="178C5B5D" w:rsidR="00554B56" w:rsidRPr="00B942FA" w:rsidRDefault="006136C0" w:rsidP="00554B56">
            <w:pPr>
              <w:spacing w:line="312" w:lineRule="auto"/>
              <w:jc w:val="center"/>
              <w:rPr>
                <w:rFonts w:ascii="黑体" w:eastAsia="黑体" w:hAnsi="黑体"/>
                <w:sz w:val="30"/>
                <w:szCs w:val="30"/>
              </w:rPr>
            </w:pPr>
            <w:r w:rsidRPr="006136C0">
              <w:rPr>
                <w:rFonts w:ascii="黑体" w:eastAsia="黑体" w:hAnsi="黑体" w:hint="eastAsia"/>
                <w:sz w:val="30"/>
                <w:szCs w:val="30"/>
              </w:rPr>
              <w:t>纳米材料前沿研究进展</w:t>
            </w:r>
          </w:p>
        </w:tc>
      </w:tr>
      <w:tr w:rsidR="00554B56" w14:paraId="2368207C" w14:textId="77777777" w:rsidTr="0039639C">
        <w:trPr>
          <w:trHeight w:val="436"/>
        </w:trPr>
        <w:tc>
          <w:tcPr>
            <w:tcW w:w="2269" w:type="dxa"/>
            <w:tcBorders>
              <w:top w:val="single" w:sz="4" w:space="0" w:color="D9D9D9"/>
              <w:left w:val="single" w:sz="4" w:space="0" w:color="D9D9D9"/>
              <w:bottom w:val="single" w:sz="4" w:space="0" w:color="D9D9D9"/>
              <w:right w:val="single" w:sz="4" w:space="0" w:color="D9D9D9"/>
            </w:tcBorders>
            <w:vAlign w:val="center"/>
          </w:tcPr>
          <w:p w14:paraId="77ACF489" w14:textId="77777777" w:rsidR="00554B56" w:rsidRPr="00B942FA" w:rsidRDefault="00554B56" w:rsidP="0039639C">
            <w:pPr>
              <w:spacing w:line="312" w:lineRule="auto"/>
              <w:ind w:right="320"/>
              <w:jc w:val="center"/>
              <w:rPr>
                <w:rFonts w:ascii="黑体" w:eastAsia="黑体" w:hAnsi="黑体"/>
                <w:sz w:val="30"/>
                <w:szCs w:val="30"/>
              </w:rPr>
            </w:pPr>
          </w:p>
        </w:tc>
        <w:tc>
          <w:tcPr>
            <w:tcW w:w="6520" w:type="dxa"/>
            <w:gridSpan w:val="5"/>
            <w:tcBorders>
              <w:top w:val="single" w:sz="4" w:space="0" w:color="D9D9D9"/>
              <w:left w:val="single" w:sz="4" w:space="0" w:color="D9D9D9"/>
              <w:bottom w:val="single" w:sz="4" w:space="0" w:color="D9D9D9"/>
              <w:right w:val="single" w:sz="4" w:space="0" w:color="D9D9D9"/>
            </w:tcBorders>
          </w:tcPr>
          <w:p w14:paraId="412E2C59" w14:textId="1565FFD6" w:rsidR="00554B56" w:rsidRPr="00B942FA" w:rsidRDefault="006136C0" w:rsidP="00A23081">
            <w:pPr>
              <w:spacing w:line="312" w:lineRule="auto"/>
              <w:jc w:val="center"/>
              <w:rPr>
                <w:rFonts w:ascii="黑体" w:eastAsia="黑体" w:hAnsi="黑体"/>
                <w:sz w:val="30"/>
                <w:szCs w:val="30"/>
              </w:rPr>
            </w:pPr>
            <w:r w:rsidRPr="00A35CFD">
              <w:rPr>
                <w:rFonts w:eastAsia="华文中宋"/>
                <w:sz w:val="28"/>
                <w:szCs w:val="28"/>
              </w:rPr>
              <w:t>The Frontiers of Nanomaterials Research</w:t>
            </w:r>
          </w:p>
        </w:tc>
      </w:tr>
      <w:tr w:rsidR="001915DF" w14:paraId="5F7B98E7" w14:textId="77777777" w:rsidTr="0039639C">
        <w:trPr>
          <w:trHeight w:val="489"/>
        </w:trPr>
        <w:tc>
          <w:tcPr>
            <w:tcW w:w="2269" w:type="dxa"/>
            <w:tcBorders>
              <w:top w:val="single" w:sz="4" w:space="0" w:color="D9D9D9"/>
              <w:left w:val="single" w:sz="4" w:space="0" w:color="D9D9D9"/>
              <w:bottom w:val="single" w:sz="4" w:space="0" w:color="D9D9D9"/>
              <w:right w:val="single" w:sz="4" w:space="0" w:color="D9D9D9"/>
            </w:tcBorders>
            <w:vAlign w:val="center"/>
          </w:tcPr>
          <w:p w14:paraId="6CB2F9D4" w14:textId="77777777" w:rsidR="001915DF" w:rsidRPr="00B942FA" w:rsidRDefault="001915DF" w:rsidP="00B942FA">
            <w:pPr>
              <w:spacing w:line="312" w:lineRule="auto"/>
              <w:ind w:right="320"/>
              <w:jc w:val="center"/>
              <w:rPr>
                <w:rFonts w:ascii="黑体" w:eastAsia="黑体" w:hAnsi="黑体"/>
                <w:sz w:val="30"/>
                <w:szCs w:val="30"/>
              </w:rPr>
            </w:pPr>
            <w:r w:rsidRPr="0001107E">
              <w:rPr>
                <w:rFonts w:ascii="黑体" w:eastAsia="黑体" w:hAnsi="黑体" w:hint="eastAsia"/>
                <w:spacing w:val="45"/>
                <w:sz w:val="30"/>
                <w:szCs w:val="30"/>
                <w:fitText w:val="1950" w:id="2074232832"/>
              </w:rPr>
              <w:t>课程编号：</w:t>
            </w:r>
          </w:p>
        </w:tc>
        <w:tc>
          <w:tcPr>
            <w:tcW w:w="6520" w:type="dxa"/>
            <w:gridSpan w:val="5"/>
            <w:tcBorders>
              <w:top w:val="single" w:sz="4" w:space="0" w:color="D9D9D9"/>
              <w:left w:val="single" w:sz="4" w:space="0" w:color="D9D9D9"/>
              <w:bottom w:val="single" w:sz="4" w:space="0" w:color="D9D9D9"/>
              <w:right w:val="single" w:sz="4" w:space="0" w:color="D9D9D9"/>
            </w:tcBorders>
          </w:tcPr>
          <w:p w14:paraId="2927307B" w14:textId="231FAC61" w:rsidR="001915DF" w:rsidRPr="00B942FA" w:rsidRDefault="00D80B65" w:rsidP="00543371">
            <w:pPr>
              <w:spacing w:line="312" w:lineRule="auto"/>
              <w:jc w:val="center"/>
              <w:rPr>
                <w:rFonts w:ascii="黑体" w:eastAsia="黑体" w:hAnsi="黑体"/>
                <w:sz w:val="30"/>
                <w:szCs w:val="30"/>
              </w:rPr>
            </w:pPr>
            <w:r w:rsidRPr="00D80B65">
              <w:rPr>
                <w:rFonts w:ascii="黑体" w:eastAsia="黑体" w:hAnsi="黑体"/>
                <w:sz w:val="30"/>
                <w:szCs w:val="30"/>
              </w:rPr>
              <w:t>ZX14313D</w:t>
            </w:r>
          </w:p>
        </w:tc>
      </w:tr>
      <w:tr w:rsidR="002E7D7D" w14:paraId="271ACE3A" w14:textId="77777777" w:rsidTr="0039639C">
        <w:trPr>
          <w:trHeight w:val="279"/>
        </w:trPr>
        <w:tc>
          <w:tcPr>
            <w:tcW w:w="8789" w:type="dxa"/>
            <w:gridSpan w:val="6"/>
            <w:tcBorders>
              <w:top w:val="single" w:sz="4" w:space="0" w:color="D9D9D9"/>
              <w:left w:val="single" w:sz="4" w:space="0" w:color="D9D9D9"/>
              <w:bottom w:val="single" w:sz="4" w:space="0" w:color="D9D9D9"/>
              <w:right w:val="single" w:sz="4" w:space="0" w:color="D9D9D9"/>
            </w:tcBorders>
            <w:vAlign w:val="center"/>
          </w:tcPr>
          <w:p w14:paraId="23A5B4EE" w14:textId="77777777" w:rsidR="002E7D7D" w:rsidRPr="002E7D7D" w:rsidRDefault="002E7D7D" w:rsidP="00543371">
            <w:pPr>
              <w:spacing w:line="312" w:lineRule="auto"/>
              <w:jc w:val="center"/>
              <w:rPr>
                <w:rFonts w:ascii="华文中宋" w:eastAsia="华文中宋" w:hAnsi="华文中宋"/>
                <w:sz w:val="15"/>
                <w:szCs w:val="15"/>
              </w:rPr>
            </w:pPr>
          </w:p>
        </w:tc>
      </w:tr>
      <w:tr w:rsidR="001915DF" w14:paraId="5A309CD9" w14:textId="77777777" w:rsidTr="0039639C">
        <w:trPr>
          <w:trHeight w:val="597"/>
        </w:trPr>
        <w:tc>
          <w:tcPr>
            <w:tcW w:w="2269" w:type="dxa"/>
            <w:tcBorders>
              <w:top w:val="single" w:sz="4" w:space="0" w:color="D9D9D9"/>
              <w:left w:val="single" w:sz="4" w:space="0" w:color="D9D9D9"/>
              <w:bottom w:val="single" w:sz="4" w:space="0" w:color="D9D9D9"/>
              <w:right w:val="single" w:sz="4" w:space="0" w:color="D9D9D9"/>
            </w:tcBorders>
            <w:vAlign w:val="center"/>
          </w:tcPr>
          <w:p w14:paraId="4A6650A6" w14:textId="77777777" w:rsidR="001915DF" w:rsidRPr="00B942FA" w:rsidRDefault="00A23081" w:rsidP="00B942FA">
            <w:pPr>
              <w:spacing w:line="360" w:lineRule="auto"/>
              <w:jc w:val="center"/>
              <w:rPr>
                <w:rFonts w:eastAsia="黑体"/>
                <w:sz w:val="24"/>
                <w:szCs w:val="24"/>
              </w:rPr>
            </w:pPr>
            <w:r w:rsidRPr="00606F64">
              <w:rPr>
                <w:rFonts w:eastAsia="黑体" w:hint="eastAsia"/>
                <w:spacing w:val="15"/>
                <w:sz w:val="24"/>
                <w:szCs w:val="24"/>
                <w:fitText w:val="1755" w:id="2074232321"/>
              </w:rPr>
              <w:t>开</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课</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单</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位</w:t>
            </w:r>
            <w:r w:rsidR="001915DF" w:rsidRPr="00606F64">
              <w:rPr>
                <w:rFonts w:eastAsia="黑体" w:hint="eastAsia"/>
                <w:spacing w:val="-7"/>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5230D861" w14:textId="1731DDFE" w:rsidR="001915DF" w:rsidRPr="00B942FA" w:rsidRDefault="006136C0" w:rsidP="00837079">
            <w:pPr>
              <w:spacing w:line="360" w:lineRule="auto"/>
              <w:jc w:val="center"/>
              <w:rPr>
                <w:rFonts w:eastAsia="黑体"/>
                <w:sz w:val="24"/>
                <w:szCs w:val="24"/>
              </w:rPr>
            </w:pPr>
            <w:r w:rsidRPr="006136C0">
              <w:rPr>
                <w:rFonts w:eastAsia="黑体" w:hint="eastAsia"/>
                <w:sz w:val="24"/>
                <w:szCs w:val="24"/>
              </w:rPr>
              <w:t>材料科学与工程学院</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36E9E68B" w14:textId="77777777" w:rsidR="001915DF" w:rsidRPr="00B942FA" w:rsidRDefault="00A23081" w:rsidP="00E26ED4">
            <w:pPr>
              <w:spacing w:line="360" w:lineRule="auto"/>
              <w:jc w:val="center"/>
              <w:rPr>
                <w:rFonts w:eastAsia="黑体"/>
                <w:sz w:val="24"/>
                <w:szCs w:val="24"/>
              </w:rPr>
            </w:pPr>
            <w:r w:rsidRPr="00606F64">
              <w:rPr>
                <w:rFonts w:eastAsia="黑体" w:hint="eastAsia"/>
                <w:spacing w:val="60"/>
                <w:sz w:val="24"/>
                <w:szCs w:val="24"/>
                <w:fitText w:val="1755" w:id="2074232321"/>
              </w:rPr>
              <w:t>开课学期</w:t>
            </w:r>
            <w:r w:rsidRPr="00606F64">
              <w:rPr>
                <w:rFonts w:eastAsia="黑体" w:hint="eastAsia"/>
                <w:spacing w:val="3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463E2C27" w14:textId="6F1E2313" w:rsidR="001915DF" w:rsidRPr="00B942FA" w:rsidRDefault="006136C0" w:rsidP="0063419D">
            <w:pPr>
              <w:spacing w:line="360" w:lineRule="auto"/>
              <w:jc w:val="center"/>
              <w:rPr>
                <w:rFonts w:eastAsia="黑体"/>
                <w:sz w:val="24"/>
                <w:szCs w:val="24"/>
              </w:rPr>
            </w:pPr>
            <w:r>
              <w:rPr>
                <w:rFonts w:eastAsia="黑体" w:hint="eastAsia"/>
                <w:sz w:val="24"/>
                <w:szCs w:val="24"/>
              </w:rPr>
              <w:t>2</w:t>
            </w:r>
          </w:p>
        </w:tc>
      </w:tr>
      <w:tr w:rsidR="001915DF" w14:paraId="2018AB49" w14:textId="77777777" w:rsidTr="0039639C">
        <w:trPr>
          <w:trHeight w:val="547"/>
        </w:trPr>
        <w:tc>
          <w:tcPr>
            <w:tcW w:w="2269" w:type="dxa"/>
            <w:tcBorders>
              <w:top w:val="single" w:sz="4" w:space="0" w:color="D9D9D9"/>
              <w:left w:val="single" w:sz="4" w:space="0" w:color="D9D9D9"/>
              <w:bottom w:val="single" w:sz="4" w:space="0" w:color="D9D9D9"/>
              <w:right w:val="single" w:sz="4" w:space="0" w:color="D9D9D9"/>
            </w:tcBorders>
            <w:vAlign w:val="center"/>
          </w:tcPr>
          <w:p w14:paraId="15FE1204" w14:textId="77777777" w:rsidR="001915DF" w:rsidRPr="00B942FA" w:rsidRDefault="00A23081" w:rsidP="00B942FA">
            <w:pPr>
              <w:spacing w:line="360" w:lineRule="auto"/>
              <w:jc w:val="center"/>
              <w:rPr>
                <w:rFonts w:eastAsia="黑体"/>
                <w:sz w:val="24"/>
                <w:szCs w:val="24"/>
              </w:rPr>
            </w:pPr>
            <w:r w:rsidRPr="00606F64">
              <w:rPr>
                <w:rFonts w:eastAsia="黑体" w:hint="eastAsia"/>
                <w:spacing w:val="15"/>
                <w:sz w:val="24"/>
                <w:szCs w:val="24"/>
                <w:fitText w:val="1755" w:id="2074232321"/>
              </w:rPr>
              <w:t>课</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内</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学</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时</w:t>
            </w:r>
            <w:r w:rsidRPr="00606F64">
              <w:rPr>
                <w:rFonts w:eastAsia="黑体" w:hint="eastAsia"/>
                <w:spacing w:val="-7"/>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4F05ED7B" w14:textId="54CED7D9" w:rsidR="001915DF" w:rsidRPr="00B942FA" w:rsidRDefault="006136C0" w:rsidP="0063419D">
            <w:pPr>
              <w:spacing w:line="360" w:lineRule="auto"/>
              <w:jc w:val="center"/>
              <w:rPr>
                <w:rFonts w:eastAsia="黑体"/>
                <w:sz w:val="24"/>
                <w:szCs w:val="24"/>
              </w:rPr>
            </w:pPr>
            <w:r>
              <w:rPr>
                <w:rFonts w:eastAsia="黑体" w:hint="eastAsia"/>
                <w:sz w:val="24"/>
                <w:szCs w:val="24"/>
              </w:rPr>
              <w:t>3</w:t>
            </w:r>
            <w:r>
              <w:rPr>
                <w:rFonts w:eastAsia="黑体"/>
                <w:sz w:val="24"/>
                <w:szCs w:val="24"/>
              </w:rPr>
              <w:t>2</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31747335" w14:textId="77777777" w:rsidR="001915DF" w:rsidRPr="0039639C" w:rsidRDefault="00A23081" w:rsidP="00E26ED4">
            <w:pPr>
              <w:spacing w:line="360" w:lineRule="auto"/>
              <w:jc w:val="center"/>
              <w:rPr>
                <w:rFonts w:eastAsia="黑体"/>
                <w:spacing w:val="14"/>
                <w:sz w:val="24"/>
                <w:szCs w:val="24"/>
              </w:rPr>
            </w:pPr>
            <w:r w:rsidRPr="00606F64">
              <w:rPr>
                <w:rFonts w:eastAsia="黑体" w:hint="eastAsia"/>
                <w:spacing w:val="45"/>
                <w:sz w:val="24"/>
                <w:szCs w:val="24"/>
                <w:fitText w:val="1755" w:id="2074232321"/>
              </w:rPr>
              <w:t>学</w:t>
            </w:r>
            <w:r w:rsidR="0039639C" w:rsidRPr="00606F64">
              <w:rPr>
                <w:rFonts w:eastAsia="黑体" w:hint="eastAsia"/>
                <w:spacing w:val="45"/>
                <w:sz w:val="24"/>
                <w:szCs w:val="24"/>
                <w:fitText w:val="1755" w:id="2074232321"/>
              </w:rPr>
              <w:t xml:space="preserve">    </w:t>
            </w:r>
            <w:r w:rsidRPr="00606F64">
              <w:rPr>
                <w:rFonts w:eastAsia="黑体" w:hint="eastAsia"/>
                <w:spacing w:val="45"/>
                <w:sz w:val="24"/>
                <w:szCs w:val="24"/>
                <w:fitText w:val="1755" w:id="2074232321"/>
              </w:rPr>
              <w:t>分</w:t>
            </w:r>
            <w:r w:rsidRPr="00606F64">
              <w:rPr>
                <w:rFonts w:eastAsia="黑体" w:hint="eastAsia"/>
                <w:spacing w:val="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5B7484D4" w14:textId="72348CE1" w:rsidR="001915DF" w:rsidRPr="00B942FA" w:rsidRDefault="006136C0" w:rsidP="0063419D">
            <w:pPr>
              <w:spacing w:line="360" w:lineRule="auto"/>
              <w:jc w:val="center"/>
              <w:rPr>
                <w:rFonts w:eastAsia="黑体"/>
                <w:sz w:val="24"/>
                <w:szCs w:val="24"/>
              </w:rPr>
            </w:pPr>
            <w:r>
              <w:rPr>
                <w:rFonts w:eastAsia="黑体" w:hint="eastAsia"/>
                <w:sz w:val="24"/>
                <w:szCs w:val="24"/>
              </w:rPr>
              <w:t>2</w:t>
            </w:r>
          </w:p>
        </w:tc>
      </w:tr>
      <w:tr w:rsidR="0063419D" w14:paraId="792F72BA" w14:textId="77777777" w:rsidTr="0039639C">
        <w:trPr>
          <w:trHeight w:val="639"/>
        </w:trPr>
        <w:tc>
          <w:tcPr>
            <w:tcW w:w="2269" w:type="dxa"/>
            <w:tcBorders>
              <w:top w:val="single" w:sz="4" w:space="0" w:color="D9D9D9"/>
              <w:left w:val="single" w:sz="4" w:space="0" w:color="D9D9D9"/>
              <w:bottom w:val="single" w:sz="4" w:space="0" w:color="D9D9D9"/>
              <w:right w:val="single" w:sz="4" w:space="0" w:color="D9D9D9"/>
            </w:tcBorders>
            <w:vAlign w:val="center"/>
          </w:tcPr>
          <w:p w14:paraId="6D6FC311" w14:textId="77777777" w:rsidR="00B942FA" w:rsidRPr="00B942FA" w:rsidRDefault="0063419D" w:rsidP="009906F4">
            <w:pPr>
              <w:spacing w:line="360" w:lineRule="auto"/>
              <w:jc w:val="left"/>
              <w:rPr>
                <w:rFonts w:eastAsia="黑体"/>
                <w:sz w:val="24"/>
                <w:szCs w:val="24"/>
              </w:rPr>
            </w:pPr>
            <w:r w:rsidRPr="009906F4">
              <w:rPr>
                <w:rFonts w:eastAsia="黑体" w:hint="eastAsia"/>
                <w:spacing w:val="30"/>
                <w:sz w:val="24"/>
                <w:szCs w:val="24"/>
                <w:fitText w:val="1680" w:id="2078977792"/>
              </w:rPr>
              <w:t>适</w:t>
            </w:r>
            <w:r w:rsidR="0039639C" w:rsidRPr="009906F4">
              <w:rPr>
                <w:rFonts w:eastAsia="黑体" w:hint="eastAsia"/>
                <w:spacing w:val="30"/>
                <w:sz w:val="24"/>
                <w:szCs w:val="24"/>
                <w:fitText w:val="1680" w:id="2078977792"/>
              </w:rPr>
              <w:t xml:space="preserve"> </w:t>
            </w:r>
            <w:r w:rsidRPr="009906F4">
              <w:rPr>
                <w:rFonts w:eastAsia="黑体" w:hint="eastAsia"/>
                <w:spacing w:val="30"/>
                <w:sz w:val="24"/>
                <w:szCs w:val="24"/>
                <w:fitText w:val="1680" w:id="2078977792"/>
              </w:rPr>
              <w:t>用</w:t>
            </w:r>
            <w:r w:rsidR="0039639C" w:rsidRPr="009906F4">
              <w:rPr>
                <w:rFonts w:eastAsia="黑体" w:hint="eastAsia"/>
                <w:spacing w:val="30"/>
                <w:sz w:val="24"/>
                <w:szCs w:val="24"/>
                <w:fitText w:val="1680" w:id="2078977792"/>
              </w:rPr>
              <w:t xml:space="preserve"> </w:t>
            </w:r>
            <w:r w:rsidRPr="009906F4">
              <w:rPr>
                <w:rFonts w:eastAsia="黑体" w:hint="eastAsia"/>
                <w:spacing w:val="30"/>
                <w:sz w:val="24"/>
                <w:szCs w:val="24"/>
                <w:fitText w:val="1680" w:id="2078977792"/>
              </w:rPr>
              <w:t>学</w:t>
            </w:r>
            <w:r w:rsidR="0039639C" w:rsidRPr="009906F4">
              <w:rPr>
                <w:rFonts w:eastAsia="黑体" w:hint="eastAsia"/>
                <w:spacing w:val="30"/>
                <w:sz w:val="24"/>
                <w:szCs w:val="24"/>
                <w:fitText w:val="1680" w:id="2078977792"/>
              </w:rPr>
              <w:t xml:space="preserve"> </w:t>
            </w:r>
            <w:r w:rsidRPr="009906F4">
              <w:rPr>
                <w:rFonts w:eastAsia="黑体" w:hint="eastAsia"/>
                <w:sz w:val="24"/>
                <w:szCs w:val="24"/>
                <w:fitText w:val="1680" w:id="2078977792"/>
              </w:rPr>
              <w:t>科</w:t>
            </w:r>
            <w:r w:rsidR="00B942FA">
              <w:rPr>
                <w:rFonts w:eastAsia="黑体" w:hint="eastAsia"/>
                <w:sz w:val="24"/>
                <w:szCs w:val="24"/>
              </w:rPr>
              <w:t xml:space="preserve"> </w:t>
            </w:r>
          </w:p>
          <w:p w14:paraId="739B622D" w14:textId="77777777" w:rsidR="0063419D" w:rsidRPr="00B942FA" w:rsidRDefault="00B942FA" w:rsidP="00B942FA">
            <w:pPr>
              <w:spacing w:line="360" w:lineRule="auto"/>
              <w:jc w:val="center"/>
              <w:rPr>
                <w:rFonts w:eastAsia="黑体"/>
                <w:sz w:val="24"/>
                <w:szCs w:val="24"/>
              </w:rPr>
            </w:pPr>
            <w:r w:rsidRPr="00606F64">
              <w:rPr>
                <w:rFonts w:eastAsia="黑体" w:hint="eastAsia"/>
                <w:spacing w:val="30"/>
                <w:sz w:val="24"/>
                <w:szCs w:val="24"/>
                <w:fitText w:val="1755" w:id="2074232321"/>
              </w:rPr>
              <w:t>专业</w:t>
            </w:r>
            <w:r w:rsidR="003D66E7" w:rsidRPr="00606F64">
              <w:rPr>
                <w:rFonts w:eastAsia="黑体" w:hint="eastAsia"/>
                <w:spacing w:val="30"/>
                <w:sz w:val="24"/>
                <w:szCs w:val="24"/>
                <w:fitText w:val="1755" w:id="2074232321"/>
              </w:rPr>
              <w:t>及层次</w:t>
            </w:r>
            <w:r w:rsidR="0063419D" w:rsidRPr="00606F64">
              <w:rPr>
                <w:rFonts w:eastAsia="黑体" w:hint="eastAsia"/>
                <w:spacing w:val="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2B12540E" w14:textId="6C6CE210" w:rsidR="0063419D" w:rsidRPr="00B942FA" w:rsidRDefault="006136C0" w:rsidP="0063419D">
            <w:pPr>
              <w:spacing w:line="360" w:lineRule="auto"/>
              <w:jc w:val="center"/>
              <w:rPr>
                <w:rFonts w:eastAsia="黑体"/>
                <w:sz w:val="24"/>
                <w:szCs w:val="24"/>
              </w:rPr>
            </w:pPr>
            <w:r w:rsidRPr="006136C0">
              <w:rPr>
                <w:rFonts w:eastAsia="黑体" w:hint="eastAsia"/>
                <w:sz w:val="24"/>
                <w:szCs w:val="24"/>
              </w:rPr>
              <w:t>全校工程类博士研究生</w:t>
            </w:r>
          </w:p>
        </w:tc>
      </w:tr>
      <w:tr w:rsidR="00E735AD" w14:paraId="31AEEA9E" w14:textId="77777777"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2C513B03" w14:textId="77777777" w:rsidR="00E735AD" w:rsidRPr="00E735AD" w:rsidRDefault="00E735AD" w:rsidP="00B942FA">
            <w:pPr>
              <w:spacing w:line="360" w:lineRule="auto"/>
              <w:jc w:val="center"/>
              <w:rPr>
                <w:rFonts w:eastAsia="黑体"/>
                <w:sz w:val="24"/>
                <w:szCs w:val="24"/>
              </w:rPr>
            </w:pPr>
            <w:r w:rsidRPr="00606F64">
              <w:rPr>
                <w:rFonts w:eastAsia="黑体" w:hint="eastAsia"/>
                <w:spacing w:val="60"/>
                <w:sz w:val="24"/>
                <w:szCs w:val="24"/>
                <w:fitText w:val="1755" w:id="2074232321"/>
              </w:rPr>
              <w:t>授课语言</w:t>
            </w:r>
            <w:r w:rsidRPr="00606F64">
              <w:rPr>
                <w:rFonts w:eastAsia="黑体" w:hint="eastAsia"/>
                <w:spacing w:val="3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4351BC3B" w14:textId="5B156BB7" w:rsidR="00E735AD" w:rsidRPr="00B942FA" w:rsidRDefault="006136C0" w:rsidP="0063419D">
            <w:pPr>
              <w:spacing w:line="360" w:lineRule="auto"/>
              <w:jc w:val="center"/>
              <w:rPr>
                <w:rFonts w:eastAsia="黑体"/>
                <w:sz w:val="24"/>
                <w:szCs w:val="24"/>
              </w:rPr>
            </w:pPr>
            <w:r>
              <w:rPr>
                <w:rFonts w:eastAsia="黑体" w:hint="eastAsia"/>
                <w:sz w:val="24"/>
                <w:szCs w:val="24"/>
              </w:rPr>
              <w:t>汉语</w:t>
            </w:r>
          </w:p>
        </w:tc>
      </w:tr>
      <w:tr w:rsidR="0063419D" w14:paraId="57EEDB7A" w14:textId="77777777"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1E6B784E" w14:textId="77777777" w:rsidR="0063419D" w:rsidRPr="00B942FA" w:rsidRDefault="00E735AD" w:rsidP="00B942FA">
            <w:pPr>
              <w:spacing w:line="360" w:lineRule="auto"/>
              <w:jc w:val="center"/>
              <w:rPr>
                <w:rFonts w:eastAsia="黑体"/>
                <w:sz w:val="24"/>
                <w:szCs w:val="24"/>
              </w:rPr>
            </w:pPr>
            <w:r w:rsidRPr="00606F64">
              <w:rPr>
                <w:rFonts w:eastAsia="黑体" w:hint="eastAsia"/>
                <w:spacing w:val="60"/>
                <w:sz w:val="24"/>
                <w:szCs w:val="24"/>
                <w:fitText w:val="1755" w:id="2074232321"/>
              </w:rPr>
              <w:t>先</w:t>
            </w:r>
            <w:r w:rsidR="0063419D" w:rsidRPr="00606F64">
              <w:rPr>
                <w:rFonts w:eastAsia="黑体" w:hint="eastAsia"/>
                <w:spacing w:val="60"/>
                <w:sz w:val="24"/>
                <w:szCs w:val="24"/>
                <w:fitText w:val="1755" w:id="2074232321"/>
              </w:rPr>
              <w:t>修课程</w:t>
            </w:r>
            <w:r w:rsidR="0063419D" w:rsidRPr="00606F64">
              <w:rPr>
                <w:rFonts w:eastAsia="黑体" w:hint="eastAsia"/>
                <w:spacing w:val="3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1BF31810" w14:textId="77777777" w:rsidR="0063419D" w:rsidRPr="00B942FA" w:rsidRDefault="0063419D" w:rsidP="0063419D">
            <w:pPr>
              <w:spacing w:line="360" w:lineRule="auto"/>
              <w:jc w:val="center"/>
              <w:rPr>
                <w:rFonts w:eastAsia="黑体"/>
                <w:sz w:val="24"/>
                <w:szCs w:val="24"/>
              </w:rPr>
            </w:pPr>
          </w:p>
        </w:tc>
      </w:tr>
      <w:tr w:rsidR="002F75BF" w14:paraId="297D6601" w14:textId="77777777" w:rsidTr="0040341E">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0166C3F8" w14:textId="77777777" w:rsidR="002F75BF" w:rsidRPr="00B942FA" w:rsidRDefault="002F75BF" w:rsidP="00B942FA">
            <w:pPr>
              <w:spacing w:line="360" w:lineRule="auto"/>
              <w:jc w:val="center"/>
              <w:rPr>
                <w:rFonts w:eastAsia="黑体"/>
                <w:sz w:val="24"/>
                <w:szCs w:val="24"/>
              </w:rPr>
            </w:pPr>
            <w:r w:rsidRPr="00606F64">
              <w:rPr>
                <w:rFonts w:eastAsia="黑体" w:hint="eastAsia"/>
                <w:spacing w:val="120"/>
                <w:sz w:val="24"/>
                <w:szCs w:val="24"/>
                <w:fitText w:val="1755" w:id="2074232321"/>
              </w:rPr>
              <w:t>负责人</w:t>
            </w:r>
            <w:r w:rsidRPr="00606F64">
              <w:rPr>
                <w:rFonts w:eastAsia="黑体" w:hint="eastAsia"/>
                <w:spacing w:val="3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5E78C31B" w14:textId="5FD23C52" w:rsidR="002F75BF" w:rsidRPr="00B942FA" w:rsidRDefault="006136C0" w:rsidP="0063419D">
            <w:pPr>
              <w:spacing w:line="360" w:lineRule="auto"/>
              <w:jc w:val="center"/>
              <w:rPr>
                <w:rFonts w:eastAsia="黑体"/>
                <w:sz w:val="24"/>
                <w:szCs w:val="24"/>
              </w:rPr>
            </w:pPr>
            <w:r>
              <w:rPr>
                <w:rFonts w:eastAsia="黑体" w:hint="eastAsia"/>
                <w:sz w:val="24"/>
                <w:szCs w:val="24"/>
              </w:rPr>
              <w:t>张军</w:t>
            </w:r>
          </w:p>
        </w:tc>
        <w:tc>
          <w:tcPr>
            <w:tcW w:w="2127" w:type="dxa"/>
            <w:gridSpan w:val="2"/>
            <w:tcBorders>
              <w:top w:val="single" w:sz="4" w:space="0" w:color="D9D9D9"/>
              <w:left w:val="single" w:sz="4" w:space="0" w:color="D9D9D9"/>
              <w:bottom w:val="single" w:sz="4" w:space="0" w:color="D9D9D9"/>
              <w:right w:val="single" w:sz="4" w:space="0" w:color="D9D9D9"/>
            </w:tcBorders>
            <w:vAlign w:val="center"/>
          </w:tcPr>
          <w:p w14:paraId="59E1BD9F" w14:textId="77777777" w:rsidR="002F75BF" w:rsidRPr="00B942FA" w:rsidRDefault="002F75BF" w:rsidP="0063419D">
            <w:pPr>
              <w:spacing w:line="360" w:lineRule="auto"/>
              <w:jc w:val="center"/>
              <w:rPr>
                <w:rFonts w:eastAsia="黑体"/>
                <w:sz w:val="24"/>
                <w:szCs w:val="24"/>
              </w:rPr>
            </w:pPr>
            <w:r w:rsidRPr="00606F64">
              <w:rPr>
                <w:rFonts w:eastAsia="黑体" w:hint="eastAsia"/>
                <w:spacing w:val="60"/>
                <w:sz w:val="24"/>
                <w:szCs w:val="24"/>
                <w:fitText w:val="1755" w:id="2074232321"/>
              </w:rPr>
              <w:t>团队成员</w:t>
            </w:r>
            <w:r w:rsidRPr="00606F64">
              <w:rPr>
                <w:rFonts w:eastAsia="黑体" w:hint="eastAsia"/>
                <w:spacing w:val="37"/>
                <w:sz w:val="24"/>
                <w:szCs w:val="24"/>
                <w:fitText w:val="1755" w:id="2074232321"/>
              </w:rPr>
              <w:t>：</w:t>
            </w:r>
          </w:p>
        </w:tc>
        <w:tc>
          <w:tcPr>
            <w:tcW w:w="2976" w:type="dxa"/>
            <w:gridSpan w:val="2"/>
            <w:tcBorders>
              <w:top w:val="single" w:sz="4" w:space="0" w:color="D9D9D9"/>
              <w:left w:val="single" w:sz="4" w:space="0" w:color="D9D9D9"/>
              <w:bottom w:val="single" w:sz="4" w:space="0" w:color="D9D9D9"/>
              <w:right w:val="single" w:sz="4" w:space="0" w:color="D9D9D9"/>
            </w:tcBorders>
            <w:vAlign w:val="center"/>
          </w:tcPr>
          <w:p w14:paraId="443467C2" w14:textId="68AEF658" w:rsidR="002F75BF" w:rsidRPr="00B942FA" w:rsidRDefault="006136C0" w:rsidP="0063419D">
            <w:pPr>
              <w:spacing w:line="360" w:lineRule="auto"/>
              <w:jc w:val="center"/>
              <w:rPr>
                <w:rFonts w:eastAsia="黑体"/>
                <w:sz w:val="24"/>
                <w:szCs w:val="24"/>
              </w:rPr>
            </w:pPr>
            <w:r>
              <w:rPr>
                <w:rFonts w:eastAsia="黑体" w:hint="eastAsia"/>
                <w:sz w:val="24"/>
                <w:szCs w:val="24"/>
              </w:rPr>
              <w:t>李闻乐，周炎</w:t>
            </w:r>
          </w:p>
        </w:tc>
      </w:tr>
    </w:tbl>
    <w:p w14:paraId="4ABEF6C0" w14:textId="77777777" w:rsidR="00576454" w:rsidRPr="00B942FA" w:rsidRDefault="00576454" w:rsidP="0039639C">
      <w:pPr>
        <w:spacing w:beforeLines="50" w:before="156" w:line="300" w:lineRule="auto"/>
        <w:rPr>
          <w:rFonts w:eastAsia="黑体"/>
          <w:sz w:val="28"/>
          <w:szCs w:val="28"/>
        </w:rPr>
      </w:pPr>
      <w:r w:rsidRPr="00B942FA">
        <w:rPr>
          <w:rFonts w:eastAsia="黑体" w:hint="eastAsia"/>
          <w:sz w:val="28"/>
          <w:szCs w:val="28"/>
        </w:rPr>
        <w:t>一、</w:t>
      </w:r>
      <w:r w:rsidR="0063419D" w:rsidRPr="00B942FA">
        <w:rPr>
          <w:rFonts w:eastAsia="黑体" w:hint="eastAsia"/>
          <w:sz w:val="28"/>
          <w:szCs w:val="28"/>
        </w:rPr>
        <w:t>课程</w:t>
      </w:r>
      <w:r w:rsidR="0040341E">
        <w:rPr>
          <w:rFonts w:eastAsia="黑体" w:hint="eastAsia"/>
          <w:sz w:val="28"/>
          <w:szCs w:val="28"/>
        </w:rPr>
        <w:t>简介</w:t>
      </w:r>
    </w:p>
    <w:p w14:paraId="1B0CFB0B" w14:textId="78B57AA9" w:rsidR="00576454" w:rsidRDefault="00090489" w:rsidP="00B942FA">
      <w:pPr>
        <w:pStyle w:val="a3"/>
        <w:snapToGrid w:val="0"/>
        <w:spacing w:line="300" w:lineRule="auto"/>
        <w:ind w:firstLineChars="200" w:firstLine="480"/>
        <w:rPr>
          <w:i/>
          <w:sz w:val="24"/>
          <w:szCs w:val="24"/>
        </w:rPr>
      </w:pPr>
      <w:r w:rsidRPr="00856BA3">
        <w:rPr>
          <w:rFonts w:hint="eastAsia"/>
          <w:i/>
          <w:sz w:val="24"/>
          <w:szCs w:val="24"/>
        </w:rPr>
        <w:t>（</w:t>
      </w:r>
      <w:r w:rsidR="0040341E" w:rsidRPr="00856BA3">
        <w:rPr>
          <w:rFonts w:hint="eastAsia"/>
          <w:i/>
          <w:sz w:val="24"/>
          <w:szCs w:val="24"/>
        </w:rPr>
        <w:t>300-500字，</w:t>
      </w:r>
      <w:r w:rsidRPr="00856BA3">
        <w:rPr>
          <w:rFonts w:hint="eastAsia"/>
          <w:i/>
          <w:sz w:val="24"/>
          <w:szCs w:val="24"/>
        </w:rPr>
        <w:t>为</w:t>
      </w:r>
      <w:r w:rsidR="00650913" w:rsidRPr="00856BA3">
        <w:rPr>
          <w:rFonts w:hint="eastAsia"/>
          <w:i/>
          <w:sz w:val="24"/>
          <w:szCs w:val="24"/>
        </w:rPr>
        <w:t>宋体小四号字</w:t>
      </w:r>
      <w:r w:rsidRPr="00856BA3">
        <w:rPr>
          <w:rFonts w:hint="eastAsia"/>
          <w:i/>
          <w:sz w:val="24"/>
          <w:szCs w:val="24"/>
        </w:rPr>
        <w:t>。</w:t>
      </w:r>
      <w:r w:rsidR="00650913" w:rsidRPr="00856BA3">
        <w:rPr>
          <w:rFonts w:hint="eastAsia"/>
          <w:i/>
          <w:sz w:val="24"/>
          <w:szCs w:val="24"/>
        </w:rPr>
        <w:t>简要介绍的性质、</w:t>
      </w:r>
      <w:r w:rsidR="0040341E" w:rsidRPr="00856BA3">
        <w:rPr>
          <w:rFonts w:hint="eastAsia"/>
          <w:i/>
          <w:sz w:val="24"/>
          <w:szCs w:val="24"/>
        </w:rPr>
        <w:t>主要教学内容、课程学习目标等</w:t>
      </w:r>
      <w:r w:rsidR="00650913" w:rsidRPr="00856BA3">
        <w:rPr>
          <w:rFonts w:hint="eastAsia"/>
          <w:i/>
          <w:sz w:val="24"/>
          <w:szCs w:val="24"/>
        </w:rPr>
        <w:t>。）</w:t>
      </w:r>
    </w:p>
    <w:p w14:paraId="10DDF36F" w14:textId="77777777" w:rsidR="002C18AC" w:rsidRPr="002C18AC" w:rsidRDefault="002C18AC" w:rsidP="002C18AC">
      <w:pPr>
        <w:adjustRightInd/>
        <w:snapToGrid w:val="0"/>
        <w:spacing w:line="300" w:lineRule="auto"/>
        <w:ind w:firstLineChars="200" w:firstLine="480"/>
        <w:textAlignment w:val="auto"/>
        <w:rPr>
          <w:rFonts w:ascii="宋体" w:hAnsi="Courier New" w:cs="Courier New" w:hint="eastAsia"/>
          <w:kern w:val="2"/>
          <w:sz w:val="24"/>
          <w:szCs w:val="24"/>
        </w:rPr>
      </w:pPr>
      <w:r w:rsidRPr="002C18AC">
        <w:rPr>
          <w:rFonts w:ascii="宋体" w:hAnsi="Courier New" w:cs="Courier New" w:hint="eastAsia"/>
          <w:kern w:val="2"/>
          <w:sz w:val="24"/>
          <w:szCs w:val="24"/>
        </w:rPr>
        <w:t>工科研究生专业教育在系统传授知识的同时更需要培养高素质的复合型创新人才。《纳米材料前沿研究进展》作为新工科材料类、能源与装备材料专业的研究生课程，涉及化学、材料学和工程科学等多个学科知识，具有较强的学科交叉性。本课程为工程专业博士研究生专业选修课程，目的是通过本课程的学习，使博士研究生了解纳米材料研究的发展现状、纳米材料制备的新技术、研究新方法，熟悉纳米材料在新能源、化工、催化、 生物医药、环境、电子等领域的研究进展及发展趋势，为开展相关的科学研究及应用技术开发打下基础。</w:t>
      </w:r>
    </w:p>
    <w:p w14:paraId="652FA200" w14:textId="77777777" w:rsidR="002C18AC" w:rsidRPr="002C18AC" w:rsidRDefault="002C18AC" w:rsidP="00B942FA">
      <w:pPr>
        <w:pStyle w:val="a3"/>
        <w:snapToGrid w:val="0"/>
        <w:spacing w:line="300" w:lineRule="auto"/>
        <w:ind w:firstLineChars="200" w:firstLine="480"/>
        <w:rPr>
          <w:rFonts w:hint="eastAsia"/>
          <w:i/>
          <w:sz w:val="24"/>
          <w:szCs w:val="24"/>
        </w:rPr>
      </w:pPr>
    </w:p>
    <w:p w14:paraId="2B8F1327" w14:textId="77777777" w:rsidR="00241F4E" w:rsidRDefault="00576454" w:rsidP="00B942FA">
      <w:pPr>
        <w:spacing w:line="300" w:lineRule="auto"/>
        <w:rPr>
          <w:rFonts w:eastAsia="黑体"/>
          <w:sz w:val="28"/>
          <w:szCs w:val="28"/>
        </w:rPr>
      </w:pPr>
      <w:r w:rsidRPr="00B942FA">
        <w:rPr>
          <w:rFonts w:eastAsia="黑体" w:hint="eastAsia"/>
          <w:sz w:val="28"/>
          <w:szCs w:val="28"/>
        </w:rPr>
        <w:t>二、课程</w:t>
      </w:r>
      <w:r w:rsidR="005B64AD">
        <w:rPr>
          <w:rFonts w:eastAsia="黑体" w:hint="eastAsia"/>
          <w:sz w:val="28"/>
          <w:szCs w:val="28"/>
        </w:rPr>
        <w:t>大纲</w:t>
      </w:r>
    </w:p>
    <w:p w14:paraId="2ADE80A8" w14:textId="4960D54E" w:rsidR="005B64AD" w:rsidRDefault="005B64AD" w:rsidP="00B942FA">
      <w:pPr>
        <w:spacing w:line="300" w:lineRule="auto"/>
        <w:rPr>
          <w:rFonts w:eastAsia="黑体"/>
          <w:sz w:val="24"/>
          <w:szCs w:val="24"/>
        </w:rPr>
      </w:pPr>
      <w:r>
        <w:rPr>
          <w:rFonts w:eastAsia="黑体" w:hint="eastAsia"/>
          <w:sz w:val="24"/>
          <w:szCs w:val="24"/>
        </w:rPr>
        <w:t>（一）课程目标</w:t>
      </w:r>
    </w:p>
    <w:p w14:paraId="22E3EB8D" w14:textId="53641261" w:rsidR="00E034C9" w:rsidRDefault="00E034C9" w:rsidP="00B942FA">
      <w:pPr>
        <w:spacing w:line="300" w:lineRule="auto"/>
        <w:rPr>
          <w:rFonts w:asciiTheme="minorEastAsia" w:eastAsiaTheme="minorEastAsia" w:hAnsiTheme="minorEastAsia"/>
          <w:i/>
          <w:sz w:val="24"/>
          <w:szCs w:val="24"/>
        </w:rPr>
      </w:pPr>
      <w:r w:rsidRPr="00856BA3">
        <w:rPr>
          <w:rFonts w:asciiTheme="minorEastAsia" w:eastAsiaTheme="minorEastAsia" w:hAnsiTheme="minorEastAsia"/>
          <w:i/>
          <w:sz w:val="24"/>
          <w:szCs w:val="24"/>
        </w:rPr>
        <w:lastRenderedPageBreak/>
        <w:t>（注</w:t>
      </w:r>
      <w:r w:rsidR="00A15452">
        <w:rPr>
          <w:rFonts w:asciiTheme="minorEastAsia" w:eastAsiaTheme="minorEastAsia" w:hAnsiTheme="minorEastAsia" w:hint="eastAsia"/>
          <w:i/>
          <w:sz w:val="24"/>
          <w:szCs w:val="24"/>
        </w:rPr>
        <w:t>：</w:t>
      </w:r>
      <w:r w:rsidRPr="00856BA3">
        <w:rPr>
          <w:rFonts w:asciiTheme="minorEastAsia" w:eastAsiaTheme="minorEastAsia" w:hAnsiTheme="minorEastAsia"/>
          <w:i/>
          <w:sz w:val="24"/>
          <w:szCs w:val="24"/>
        </w:rPr>
        <w:t>根据课程性质，描述课程教学在培养学生知识、能力、素质等方面的贡献。培养方案内课程</w:t>
      </w:r>
      <w:r w:rsidR="00A15452">
        <w:rPr>
          <w:rFonts w:asciiTheme="minorEastAsia" w:eastAsiaTheme="minorEastAsia" w:hAnsiTheme="minorEastAsia" w:hint="eastAsia"/>
          <w:i/>
          <w:sz w:val="24"/>
          <w:szCs w:val="24"/>
        </w:rPr>
        <w:t>必须</w:t>
      </w:r>
      <w:r w:rsidRPr="00856BA3">
        <w:rPr>
          <w:rFonts w:asciiTheme="minorEastAsia" w:eastAsiaTheme="minorEastAsia" w:hAnsiTheme="minorEastAsia"/>
          <w:i/>
          <w:sz w:val="24"/>
          <w:szCs w:val="24"/>
        </w:rPr>
        <w:t>与</w:t>
      </w:r>
      <w:r w:rsidRPr="00856BA3">
        <w:rPr>
          <w:rFonts w:asciiTheme="minorEastAsia" w:eastAsiaTheme="minorEastAsia" w:hAnsiTheme="minorEastAsia" w:hint="eastAsia"/>
          <w:i/>
          <w:sz w:val="24"/>
          <w:szCs w:val="24"/>
        </w:rPr>
        <w:t>培养目标</w:t>
      </w:r>
      <w:r w:rsidRPr="00856BA3">
        <w:rPr>
          <w:rFonts w:asciiTheme="minorEastAsia" w:eastAsiaTheme="minorEastAsia" w:hAnsiTheme="minorEastAsia"/>
          <w:i/>
          <w:sz w:val="24"/>
          <w:szCs w:val="24"/>
        </w:rPr>
        <w:t>相对应</w:t>
      </w:r>
      <w:r>
        <w:rPr>
          <w:rFonts w:asciiTheme="minorEastAsia" w:eastAsiaTheme="minorEastAsia" w:hAnsiTheme="minorEastAsia" w:hint="eastAsia"/>
          <w:i/>
          <w:sz w:val="24"/>
          <w:szCs w:val="24"/>
        </w:rPr>
        <w:t>，</w:t>
      </w:r>
      <w:r w:rsidRPr="00856BA3">
        <w:rPr>
          <w:rFonts w:asciiTheme="minorEastAsia" w:eastAsiaTheme="minorEastAsia" w:hAnsiTheme="minorEastAsia"/>
          <w:i/>
          <w:sz w:val="24"/>
          <w:szCs w:val="24"/>
        </w:rPr>
        <w:t>举例如下）</w:t>
      </w:r>
    </w:p>
    <w:p w14:paraId="43B867B9" w14:textId="5EC8246C" w:rsidR="00E034C9" w:rsidRDefault="00E034C9" w:rsidP="00B942FA">
      <w:pPr>
        <w:spacing w:line="300" w:lineRule="auto"/>
        <w:rPr>
          <w:rFonts w:asciiTheme="minorEastAsia" w:eastAsiaTheme="minorEastAsia" w:hAnsiTheme="minorEastAsia"/>
          <w:sz w:val="24"/>
          <w:szCs w:val="24"/>
        </w:rPr>
      </w:pPr>
      <w:r w:rsidRPr="00856BA3">
        <w:rPr>
          <w:rFonts w:asciiTheme="minorEastAsia" w:eastAsiaTheme="minorEastAsia" w:hAnsiTheme="minorEastAsia"/>
          <w:sz w:val="24"/>
          <w:szCs w:val="24"/>
        </w:rPr>
        <w:t>目标1：</w:t>
      </w:r>
      <w:r w:rsidR="002C18AC" w:rsidRPr="002C18AC">
        <w:rPr>
          <w:rFonts w:asciiTheme="minorEastAsia" w:eastAsiaTheme="minorEastAsia" w:hAnsiTheme="minorEastAsia" w:hint="eastAsia"/>
          <w:sz w:val="24"/>
          <w:szCs w:val="24"/>
        </w:rPr>
        <w:t>全面认识各类纳米材料的结构及光、电、磁和其</w:t>
      </w:r>
      <w:r w:rsidR="00C61267">
        <w:rPr>
          <w:rFonts w:asciiTheme="minorEastAsia" w:eastAsiaTheme="minorEastAsia" w:hAnsiTheme="minorEastAsia" w:hint="eastAsia"/>
          <w:sz w:val="24"/>
          <w:szCs w:val="24"/>
        </w:rPr>
        <w:t>它</w:t>
      </w:r>
      <w:r w:rsidR="002C18AC" w:rsidRPr="002C18AC">
        <w:rPr>
          <w:rFonts w:asciiTheme="minorEastAsia" w:eastAsiaTheme="minorEastAsia" w:hAnsiTheme="minorEastAsia" w:hint="eastAsia"/>
          <w:sz w:val="24"/>
          <w:szCs w:val="24"/>
        </w:rPr>
        <w:t>性能特点,并熟悉纳米器件和功能材料在能源转换、储存等领域的应用现状及前景。</w:t>
      </w:r>
      <w:r w:rsidRPr="00856BA3">
        <w:rPr>
          <w:rFonts w:asciiTheme="minorEastAsia" w:eastAsiaTheme="minorEastAsia" w:hAnsiTheme="minorEastAsia" w:hint="eastAsia"/>
          <w:sz w:val="24"/>
          <w:szCs w:val="24"/>
        </w:rPr>
        <w:t>。</w:t>
      </w:r>
    </w:p>
    <w:p w14:paraId="691E9382" w14:textId="52C17E50" w:rsidR="00E034C9" w:rsidRDefault="00E034C9" w:rsidP="00B942FA">
      <w:pPr>
        <w:spacing w:line="300" w:lineRule="auto"/>
        <w:rPr>
          <w:rFonts w:asciiTheme="minorEastAsia" w:eastAsiaTheme="minorEastAsia" w:hAnsiTheme="minorEastAsia"/>
          <w:sz w:val="24"/>
          <w:szCs w:val="24"/>
        </w:rPr>
      </w:pPr>
      <w:r w:rsidRPr="00856BA3">
        <w:rPr>
          <w:rFonts w:asciiTheme="minorEastAsia" w:eastAsiaTheme="minorEastAsia" w:hAnsiTheme="minorEastAsia"/>
          <w:sz w:val="24"/>
          <w:szCs w:val="24"/>
        </w:rPr>
        <w:t>目标2：</w:t>
      </w:r>
      <w:r w:rsidR="002C18AC" w:rsidRPr="002C18AC">
        <w:rPr>
          <w:rFonts w:asciiTheme="minorEastAsia" w:eastAsiaTheme="minorEastAsia" w:hAnsiTheme="minorEastAsia" w:hint="eastAsia"/>
          <w:sz w:val="24"/>
          <w:szCs w:val="24"/>
        </w:rPr>
        <w:t xml:space="preserve">熟悉从原子/分子的层次设计纳米新材料和新结构的基本思路和原理，能够根据不同的应用需求设计纳米材料，并根据材料体系灵活采用或设计合适的制备方法 </w:t>
      </w:r>
      <w:r w:rsidRPr="00856BA3">
        <w:rPr>
          <w:rFonts w:asciiTheme="minorEastAsia" w:eastAsiaTheme="minorEastAsia" w:hAnsiTheme="minorEastAsia" w:hint="eastAsia"/>
          <w:sz w:val="24"/>
          <w:szCs w:val="24"/>
        </w:rPr>
        <w:t>。</w:t>
      </w:r>
    </w:p>
    <w:p w14:paraId="2E7B2378" w14:textId="54155D77" w:rsidR="00E034C9" w:rsidRDefault="00E034C9" w:rsidP="00B942FA">
      <w:pPr>
        <w:spacing w:line="300" w:lineRule="auto"/>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目标3：</w:t>
      </w:r>
      <w:r w:rsidR="002C18AC" w:rsidRPr="002C18AC">
        <w:rPr>
          <w:rFonts w:asciiTheme="minorEastAsia" w:eastAsiaTheme="minorEastAsia" w:hAnsiTheme="minorEastAsia" w:hint="eastAsia"/>
          <w:sz w:val="24"/>
          <w:szCs w:val="24"/>
        </w:rPr>
        <w:t>具有国际化的研究视野，了解纳米材料研究的前沿及热点，熟悉国际国内纳米材料在能源、传感，生物等领域的最新进展</w:t>
      </w:r>
      <w:r w:rsidR="002C18AC">
        <w:rPr>
          <w:rFonts w:asciiTheme="minorEastAsia" w:eastAsiaTheme="minorEastAsia" w:hAnsiTheme="minorEastAsia" w:hint="eastAsia"/>
          <w:sz w:val="24"/>
          <w:szCs w:val="24"/>
        </w:rPr>
        <w:t>，</w:t>
      </w:r>
      <w:r w:rsidR="002C18AC" w:rsidRPr="002C18AC">
        <w:rPr>
          <w:rFonts w:asciiTheme="minorEastAsia" w:eastAsiaTheme="minorEastAsia" w:hAnsiTheme="minorEastAsia" w:hint="eastAsia"/>
          <w:sz w:val="24"/>
          <w:szCs w:val="24"/>
        </w:rPr>
        <w:t>能提出自己的看法见解</w:t>
      </w:r>
      <w:r w:rsidRPr="00856BA3">
        <w:rPr>
          <w:rFonts w:asciiTheme="minorEastAsia" w:eastAsiaTheme="minorEastAsia" w:hAnsiTheme="minorEastAsia" w:hint="eastAsia"/>
          <w:sz w:val="24"/>
          <w:szCs w:val="24"/>
        </w:rPr>
        <w:t>。</w:t>
      </w:r>
    </w:p>
    <w:p w14:paraId="550173F6" w14:textId="1654EAD4" w:rsidR="00E034C9" w:rsidRPr="00241F4E" w:rsidRDefault="00E034C9" w:rsidP="00B942FA">
      <w:pPr>
        <w:spacing w:line="300" w:lineRule="auto"/>
        <w:rPr>
          <w:rFonts w:eastAsia="黑体"/>
          <w:sz w:val="28"/>
          <w:szCs w:val="28"/>
        </w:rPr>
      </w:pPr>
    </w:p>
    <w:p w14:paraId="6B672B83" w14:textId="77777777" w:rsidR="005B64AD" w:rsidRPr="00856BA3" w:rsidRDefault="00241F4E" w:rsidP="00B942FA">
      <w:pPr>
        <w:spacing w:line="300" w:lineRule="auto"/>
        <w:rPr>
          <w:rFonts w:eastAsia="黑体"/>
          <w:sz w:val="24"/>
          <w:szCs w:val="24"/>
        </w:rPr>
      </w:pPr>
      <w:r w:rsidRPr="00856BA3">
        <w:rPr>
          <w:rFonts w:eastAsia="黑体" w:hint="eastAsia"/>
          <w:sz w:val="24"/>
          <w:szCs w:val="24"/>
        </w:rPr>
        <w:t>（二）</w:t>
      </w:r>
      <w:r w:rsidR="00856BA3" w:rsidRPr="00856BA3">
        <w:rPr>
          <w:rFonts w:eastAsia="黑体" w:hint="eastAsia"/>
          <w:sz w:val="24"/>
          <w:szCs w:val="24"/>
        </w:rPr>
        <w:t>课程</w:t>
      </w:r>
      <w:r w:rsidRPr="00856BA3">
        <w:rPr>
          <w:rFonts w:eastAsia="黑体" w:hint="eastAsia"/>
          <w:sz w:val="24"/>
          <w:szCs w:val="24"/>
        </w:rPr>
        <w:t>内容</w:t>
      </w:r>
    </w:p>
    <w:tbl>
      <w:tblPr>
        <w:tblStyle w:val="a5"/>
        <w:tblW w:w="8789" w:type="dxa"/>
        <w:tblInd w:w="-289" w:type="dxa"/>
        <w:tblLook w:val="04A0" w:firstRow="1" w:lastRow="0" w:firstColumn="1" w:lastColumn="0" w:noHBand="0" w:noVBand="1"/>
      </w:tblPr>
      <w:tblGrid>
        <w:gridCol w:w="8789"/>
      </w:tblGrid>
      <w:tr w:rsidR="00856BA3" w:rsidRPr="00856BA3" w14:paraId="4346031C" w14:textId="77777777" w:rsidTr="00FA699B">
        <w:trPr>
          <w:trHeight w:val="6041"/>
        </w:trPr>
        <w:tc>
          <w:tcPr>
            <w:tcW w:w="8789" w:type="dxa"/>
          </w:tcPr>
          <w:p w14:paraId="5DAC2B88" w14:textId="5D5B0359" w:rsidR="00E01A65" w:rsidRPr="00E01A65" w:rsidRDefault="004B3200" w:rsidP="00E01A65">
            <w:pPr>
              <w:spacing w:line="300" w:lineRule="auto"/>
              <w:rPr>
                <w:rFonts w:asciiTheme="minorEastAsia" w:eastAsiaTheme="minorEastAsia" w:hAnsiTheme="minorEastAsia" w:hint="eastAsia"/>
                <w:i/>
                <w:sz w:val="24"/>
                <w:szCs w:val="24"/>
              </w:rPr>
            </w:pPr>
            <w:r w:rsidRPr="00856BA3">
              <w:rPr>
                <w:rFonts w:eastAsia="黑体" w:hint="eastAsia"/>
                <w:sz w:val="24"/>
                <w:szCs w:val="24"/>
              </w:rPr>
              <w:t xml:space="preserve">    </w:t>
            </w:r>
            <w:r w:rsidR="00FA699B" w:rsidRPr="00856BA3">
              <w:rPr>
                <w:rFonts w:eastAsia="黑体" w:hint="eastAsia"/>
                <w:i/>
                <w:sz w:val="24"/>
                <w:szCs w:val="24"/>
              </w:rPr>
              <w:t>（</w:t>
            </w:r>
            <w:r w:rsidR="00FA699B" w:rsidRPr="00856BA3">
              <w:rPr>
                <w:rFonts w:asciiTheme="minorEastAsia" w:eastAsiaTheme="minorEastAsia" w:hAnsiTheme="minorEastAsia" w:hint="eastAsia"/>
                <w:i/>
                <w:sz w:val="24"/>
                <w:szCs w:val="24"/>
              </w:rPr>
              <w:t>按章节顺序编写，编号见下例，每一章要说明该章的教学重点和难点，每一节要详细说明本节的具体教学内容。具体内容应清楚地表达知识、技能的范围和深度，充分反映课程的知识和技能要求，体现课程特点。对于实践教学环节如实验、实习、</w:t>
            </w:r>
            <w:r w:rsidRPr="00856BA3">
              <w:rPr>
                <w:rFonts w:asciiTheme="minorEastAsia" w:eastAsiaTheme="minorEastAsia" w:hAnsiTheme="minorEastAsia" w:hint="eastAsia"/>
                <w:i/>
                <w:sz w:val="24"/>
                <w:szCs w:val="24"/>
              </w:rPr>
              <w:t>研</w:t>
            </w:r>
            <w:r w:rsidR="00FA699B" w:rsidRPr="00856BA3">
              <w:rPr>
                <w:rFonts w:asciiTheme="minorEastAsia" w:eastAsiaTheme="minorEastAsia" w:hAnsiTheme="minorEastAsia" w:hint="eastAsia"/>
                <w:i/>
                <w:sz w:val="24"/>
                <w:szCs w:val="24"/>
              </w:rPr>
              <w:t>讨课、其它实践活动等，应当在此处说明各环节如实验项目的基本教学内容、教学要求等。）</w:t>
            </w:r>
          </w:p>
          <w:p w14:paraId="03E1B47E" w14:textId="10B984AE" w:rsidR="00E01A65" w:rsidRDefault="00E01A65" w:rsidP="00E01A65">
            <w:pPr>
              <w:tabs>
                <w:tab w:val="left" w:pos="4171"/>
              </w:tabs>
              <w:spacing w:line="312" w:lineRule="auto"/>
              <w:jc w:val="left"/>
              <w:rPr>
                <w:b/>
                <w:sz w:val="24"/>
              </w:rPr>
            </w:pPr>
          </w:p>
          <w:p w14:paraId="04D5FFEC" w14:textId="6C0EC985" w:rsidR="00E01A65" w:rsidRPr="00714F37" w:rsidRDefault="00E01A65" w:rsidP="00E01A65">
            <w:pPr>
              <w:tabs>
                <w:tab w:val="left" w:pos="4171"/>
              </w:tabs>
              <w:spacing w:line="312" w:lineRule="auto"/>
              <w:jc w:val="left"/>
              <w:rPr>
                <w:rFonts w:hint="eastAsia"/>
                <w:b/>
                <w:sz w:val="24"/>
              </w:rPr>
            </w:pPr>
            <w:r w:rsidRPr="00714F37">
              <w:rPr>
                <w:rFonts w:hint="eastAsia"/>
                <w:b/>
                <w:sz w:val="24"/>
              </w:rPr>
              <w:t>第</w:t>
            </w:r>
            <w:r w:rsidRPr="00714F37">
              <w:rPr>
                <w:rFonts w:hint="eastAsia"/>
                <w:b/>
                <w:sz w:val="24"/>
              </w:rPr>
              <w:t>1</w:t>
            </w:r>
            <w:r w:rsidRPr="00714F37">
              <w:rPr>
                <w:rFonts w:hint="eastAsia"/>
                <w:b/>
                <w:sz w:val="24"/>
              </w:rPr>
              <w:t>章</w:t>
            </w:r>
            <w:r w:rsidRPr="00714F37">
              <w:rPr>
                <w:rFonts w:hint="eastAsia"/>
                <w:b/>
                <w:sz w:val="24"/>
              </w:rPr>
              <w:t xml:space="preserve"> </w:t>
            </w:r>
            <w:r w:rsidRPr="00714F37">
              <w:rPr>
                <w:rFonts w:ascii="宋体" w:hAnsi="Courier New" w:cs="Courier New" w:hint="eastAsia"/>
                <w:b/>
                <w:sz w:val="24"/>
              </w:rPr>
              <w:t>纳米材料学概论（</w:t>
            </w:r>
            <w:r w:rsidR="008873A5">
              <w:rPr>
                <w:b/>
                <w:sz w:val="24"/>
              </w:rPr>
              <w:t>2</w:t>
            </w:r>
            <w:r w:rsidRPr="00714F37">
              <w:rPr>
                <w:b/>
                <w:sz w:val="24"/>
              </w:rPr>
              <w:t>学时</w:t>
            </w:r>
            <w:r w:rsidRPr="00714F37">
              <w:rPr>
                <w:rFonts w:hint="eastAsia"/>
                <w:b/>
                <w:sz w:val="24"/>
              </w:rPr>
              <w:t>）</w:t>
            </w:r>
          </w:p>
          <w:p w14:paraId="20C7B26A" w14:textId="77777777" w:rsidR="00E01A65" w:rsidRPr="005149C7" w:rsidRDefault="00E01A65" w:rsidP="00E01A65">
            <w:pPr>
              <w:tabs>
                <w:tab w:val="left" w:pos="4171"/>
              </w:tabs>
              <w:spacing w:line="312" w:lineRule="auto"/>
              <w:jc w:val="left"/>
              <w:rPr>
                <w:rFonts w:ascii="宋体" w:hAnsi="Courier New" w:cs="Courier New"/>
                <w:sz w:val="24"/>
              </w:rPr>
            </w:pPr>
            <w:r w:rsidRPr="005149C7">
              <w:rPr>
                <w:rFonts w:ascii="宋体" w:hAnsi="Courier New" w:cs="Courier New" w:hint="eastAsia"/>
                <w:sz w:val="24"/>
              </w:rPr>
              <w:t>1.1</w:t>
            </w:r>
            <w:r w:rsidRPr="00B20D5D">
              <w:rPr>
                <w:rFonts w:ascii="宋体" w:hAnsi="Courier New" w:cs="Courier New" w:hint="eastAsia"/>
                <w:sz w:val="24"/>
              </w:rPr>
              <w:t>纳米科学与技术发展的基本历程与主要</w:t>
            </w:r>
            <w:r>
              <w:rPr>
                <w:rFonts w:ascii="宋体" w:hAnsi="Courier New" w:cs="Courier New" w:hint="eastAsia"/>
                <w:sz w:val="24"/>
              </w:rPr>
              <w:t>趋势</w:t>
            </w:r>
          </w:p>
          <w:p w14:paraId="28145065" w14:textId="77777777" w:rsidR="00E01A65" w:rsidRDefault="00E01A65" w:rsidP="00E01A65">
            <w:pPr>
              <w:tabs>
                <w:tab w:val="left" w:pos="4171"/>
              </w:tabs>
              <w:spacing w:line="312" w:lineRule="auto"/>
              <w:jc w:val="left"/>
              <w:rPr>
                <w:rFonts w:ascii="宋体" w:hAnsi="Courier New" w:cs="Courier New"/>
                <w:sz w:val="24"/>
              </w:rPr>
            </w:pPr>
          </w:p>
          <w:p w14:paraId="2E5CFBE6" w14:textId="77777777" w:rsidR="00E01A65" w:rsidRPr="00714F37" w:rsidRDefault="00E01A65" w:rsidP="00E01A65">
            <w:pPr>
              <w:tabs>
                <w:tab w:val="left" w:pos="4171"/>
              </w:tabs>
              <w:spacing w:line="312" w:lineRule="auto"/>
              <w:jc w:val="left"/>
              <w:rPr>
                <w:rFonts w:ascii="宋体" w:hAnsi="Courier New" w:cs="Courier New"/>
                <w:b/>
                <w:sz w:val="24"/>
              </w:rPr>
            </w:pPr>
            <w:r w:rsidRPr="00714F37">
              <w:rPr>
                <w:rFonts w:ascii="宋体" w:hAnsi="Courier New" w:cs="Courier New" w:hint="eastAsia"/>
                <w:b/>
                <w:sz w:val="24"/>
              </w:rPr>
              <w:t>第2章</w:t>
            </w:r>
            <w:r w:rsidRPr="00714F37">
              <w:rPr>
                <w:rFonts w:ascii="宋体" w:hAnsi="Courier New" w:cs="Courier New"/>
                <w:b/>
                <w:sz w:val="24"/>
              </w:rPr>
              <w:t> </w:t>
            </w:r>
            <w:r w:rsidRPr="00714F37">
              <w:rPr>
                <w:rFonts w:ascii="宋体" w:hAnsi="Courier New" w:cs="Courier New" w:hint="eastAsia"/>
                <w:b/>
                <w:sz w:val="24"/>
              </w:rPr>
              <w:t>纳米材料制备的新技术、新方法及发展趋势（</w:t>
            </w:r>
            <w:r w:rsidRPr="00714F37">
              <w:rPr>
                <w:rFonts w:ascii="宋体" w:hAnsi="Courier New" w:cs="Courier New"/>
                <w:b/>
                <w:sz w:val="24"/>
              </w:rPr>
              <w:t>8</w:t>
            </w:r>
            <w:r w:rsidRPr="00714F37">
              <w:rPr>
                <w:rFonts w:ascii="宋体" w:hAnsi="Courier New" w:cs="Courier New" w:hint="eastAsia"/>
                <w:b/>
                <w:sz w:val="24"/>
              </w:rPr>
              <w:t>学时）</w:t>
            </w:r>
          </w:p>
          <w:p w14:paraId="40386BCA" w14:textId="77777777" w:rsidR="00E01A65" w:rsidRPr="002A656C" w:rsidRDefault="00E01A65" w:rsidP="00E01A65">
            <w:pPr>
              <w:spacing w:line="312" w:lineRule="auto"/>
              <w:rPr>
                <w:rFonts w:ascii="宋体" w:hAnsi="Courier New" w:cs="Courier New" w:hint="eastAsia"/>
                <w:sz w:val="24"/>
              </w:rPr>
            </w:pPr>
            <w:r w:rsidRPr="002A656C">
              <w:rPr>
                <w:rFonts w:ascii="宋体" w:hAnsi="Courier New" w:cs="Courier New" w:hint="eastAsia"/>
                <w:sz w:val="24"/>
              </w:rPr>
              <w:t>2</w:t>
            </w:r>
            <w:r w:rsidRPr="002A656C">
              <w:rPr>
                <w:rFonts w:ascii="宋体" w:hAnsi="Courier New" w:cs="Courier New"/>
                <w:sz w:val="24"/>
              </w:rPr>
              <w:t xml:space="preserve">.1 </w:t>
            </w:r>
            <w:r w:rsidRPr="002A656C">
              <w:rPr>
                <w:rFonts w:ascii="宋体" w:hAnsi="Courier New" w:cs="Courier New" w:hint="eastAsia"/>
                <w:sz w:val="24"/>
              </w:rPr>
              <w:t xml:space="preserve"> 物理法制备纳米</w:t>
            </w:r>
            <w:r>
              <w:rPr>
                <w:rFonts w:ascii="宋体" w:hAnsi="Courier New" w:cs="Courier New" w:hint="eastAsia"/>
                <w:sz w:val="24"/>
              </w:rPr>
              <w:t>材料的</w:t>
            </w:r>
            <w:r>
              <w:rPr>
                <w:rFonts w:ascii="宋体" w:hAnsi="Courier New" w:cs="Courier New"/>
                <w:sz w:val="24"/>
              </w:rPr>
              <w:t>进展</w:t>
            </w:r>
          </w:p>
          <w:p w14:paraId="4F8BF7ED" w14:textId="77777777" w:rsidR="00E01A65" w:rsidRPr="002A656C" w:rsidRDefault="00E01A65" w:rsidP="00E01A65">
            <w:pPr>
              <w:spacing w:line="312" w:lineRule="auto"/>
              <w:rPr>
                <w:rFonts w:ascii="宋体" w:hAnsi="Courier New" w:cs="Courier New"/>
                <w:sz w:val="24"/>
              </w:rPr>
            </w:pPr>
            <w:r w:rsidRPr="002A656C">
              <w:rPr>
                <w:rFonts w:ascii="宋体" w:hAnsi="Courier New" w:cs="Courier New" w:hint="eastAsia"/>
                <w:sz w:val="24"/>
              </w:rPr>
              <w:t>2</w:t>
            </w:r>
            <w:r w:rsidRPr="002A656C">
              <w:rPr>
                <w:rFonts w:ascii="宋体" w:hAnsi="Courier New" w:cs="Courier New"/>
                <w:sz w:val="24"/>
              </w:rPr>
              <w:t xml:space="preserve">.2  </w:t>
            </w:r>
            <w:r w:rsidRPr="002A656C">
              <w:rPr>
                <w:rFonts w:ascii="宋体" w:hAnsi="Courier New" w:cs="Courier New" w:hint="eastAsia"/>
                <w:sz w:val="24"/>
              </w:rPr>
              <w:t>化学法制备纳米</w:t>
            </w:r>
            <w:r>
              <w:rPr>
                <w:rFonts w:ascii="宋体" w:hAnsi="Courier New" w:cs="Courier New" w:hint="eastAsia"/>
                <w:sz w:val="24"/>
              </w:rPr>
              <w:t>材料的</w:t>
            </w:r>
            <w:r w:rsidRPr="00772F41">
              <w:rPr>
                <w:rFonts w:ascii="宋体" w:hAnsi="Courier New" w:cs="Courier New" w:hint="eastAsia"/>
                <w:sz w:val="24"/>
              </w:rPr>
              <w:t>进展</w:t>
            </w:r>
          </w:p>
          <w:p w14:paraId="47B32D3E" w14:textId="77777777" w:rsidR="00E01A65" w:rsidRPr="002A656C" w:rsidRDefault="00E01A65" w:rsidP="00E01A65">
            <w:pPr>
              <w:spacing w:line="312" w:lineRule="auto"/>
              <w:rPr>
                <w:rFonts w:ascii="宋体" w:hAnsi="Courier New" w:cs="Courier New"/>
                <w:sz w:val="24"/>
              </w:rPr>
            </w:pPr>
            <w:r w:rsidRPr="002A656C">
              <w:rPr>
                <w:rFonts w:ascii="宋体" w:hAnsi="Courier New" w:cs="Courier New" w:hint="eastAsia"/>
                <w:sz w:val="24"/>
              </w:rPr>
              <w:t>2</w:t>
            </w:r>
            <w:r w:rsidRPr="002A656C">
              <w:rPr>
                <w:rFonts w:ascii="宋体" w:hAnsi="Courier New" w:cs="Courier New"/>
                <w:sz w:val="24"/>
              </w:rPr>
              <w:t xml:space="preserve">.3 </w:t>
            </w:r>
            <w:r>
              <w:rPr>
                <w:rFonts w:ascii="宋体" w:hAnsi="Courier New" w:cs="Courier New"/>
                <w:sz w:val="24"/>
              </w:rPr>
              <w:t xml:space="preserve"> </w:t>
            </w:r>
            <w:r>
              <w:rPr>
                <w:rFonts w:ascii="宋体" w:hAnsi="Courier New" w:cs="Courier New" w:hint="eastAsia"/>
                <w:sz w:val="24"/>
              </w:rPr>
              <w:t>单原子催化</w:t>
            </w:r>
            <w:r>
              <w:rPr>
                <w:rFonts w:ascii="宋体" w:hAnsi="Courier New" w:cs="Courier New"/>
                <w:sz w:val="24"/>
              </w:rPr>
              <w:t>的研究进展</w:t>
            </w:r>
          </w:p>
          <w:p w14:paraId="3FDB7DD0" w14:textId="77777777" w:rsidR="00E01A65" w:rsidRPr="002A656C" w:rsidRDefault="00E01A65" w:rsidP="00E01A65">
            <w:pPr>
              <w:spacing w:line="312" w:lineRule="auto"/>
              <w:rPr>
                <w:rFonts w:ascii="宋体" w:hAnsi="Courier New" w:cs="Courier New" w:hint="eastAsia"/>
                <w:sz w:val="24"/>
              </w:rPr>
            </w:pPr>
            <w:r w:rsidRPr="002A656C">
              <w:rPr>
                <w:rFonts w:ascii="宋体" w:hAnsi="Courier New" w:cs="Courier New" w:hint="eastAsia"/>
                <w:sz w:val="24"/>
              </w:rPr>
              <w:t>2</w:t>
            </w:r>
            <w:r w:rsidRPr="002A656C">
              <w:rPr>
                <w:rFonts w:ascii="宋体" w:hAnsi="Courier New" w:cs="Courier New"/>
                <w:sz w:val="24"/>
              </w:rPr>
              <w:t>.4  自组装</w:t>
            </w:r>
            <w:r>
              <w:rPr>
                <w:rFonts w:ascii="宋体" w:hAnsi="Courier New" w:cs="Courier New" w:hint="eastAsia"/>
                <w:sz w:val="24"/>
              </w:rPr>
              <w:t>制备</w:t>
            </w:r>
            <w:r>
              <w:rPr>
                <w:rFonts w:ascii="宋体" w:hAnsi="Courier New" w:cs="Courier New"/>
                <w:sz w:val="24"/>
              </w:rPr>
              <w:t>纳米结构</w:t>
            </w:r>
            <w:r>
              <w:rPr>
                <w:rFonts w:ascii="宋体" w:hAnsi="Courier New" w:cs="Courier New" w:hint="eastAsia"/>
                <w:sz w:val="24"/>
              </w:rPr>
              <w:t>的</w:t>
            </w:r>
            <w:r w:rsidRPr="00583276">
              <w:rPr>
                <w:rFonts w:ascii="宋体" w:hAnsi="Courier New" w:cs="Courier New" w:hint="eastAsia"/>
                <w:sz w:val="24"/>
              </w:rPr>
              <w:t>研究进展</w:t>
            </w:r>
          </w:p>
          <w:p w14:paraId="627669AE" w14:textId="77777777" w:rsidR="00E01A65" w:rsidRDefault="00E01A65" w:rsidP="00E01A65">
            <w:pPr>
              <w:spacing w:line="312" w:lineRule="auto"/>
              <w:rPr>
                <w:rFonts w:ascii="宋体" w:hAnsi="Courier New" w:cs="Courier New"/>
                <w:sz w:val="24"/>
              </w:rPr>
            </w:pPr>
          </w:p>
          <w:p w14:paraId="73C11F3C" w14:textId="703ED175" w:rsidR="00E01A65" w:rsidRPr="00714F37" w:rsidRDefault="00E01A65" w:rsidP="00E01A65">
            <w:pPr>
              <w:spacing w:line="312" w:lineRule="auto"/>
              <w:rPr>
                <w:rFonts w:ascii="宋体" w:hAnsi="Courier New" w:cs="Courier New"/>
                <w:b/>
                <w:sz w:val="24"/>
              </w:rPr>
            </w:pPr>
            <w:r w:rsidRPr="00714F37">
              <w:rPr>
                <w:rFonts w:ascii="宋体" w:hAnsi="Courier New" w:cs="Courier New" w:hint="eastAsia"/>
                <w:b/>
                <w:sz w:val="24"/>
              </w:rPr>
              <w:t>第</w:t>
            </w:r>
            <w:r w:rsidRPr="00714F37">
              <w:rPr>
                <w:rFonts w:ascii="宋体" w:hAnsi="Courier New" w:cs="Courier New"/>
                <w:b/>
                <w:sz w:val="24"/>
              </w:rPr>
              <w:t>3</w:t>
            </w:r>
            <w:r w:rsidRPr="00714F37">
              <w:rPr>
                <w:rFonts w:ascii="宋体" w:hAnsi="Courier New" w:cs="Courier New" w:hint="eastAsia"/>
                <w:b/>
                <w:sz w:val="24"/>
              </w:rPr>
              <w:t>章 纳米</w:t>
            </w:r>
            <w:r w:rsidRPr="00714F37">
              <w:rPr>
                <w:rFonts w:ascii="宋体" w:hAnsi="Courier New" w:cs="Courier New"/>
                <w:b/>
                <w:sz w:val="24"/>
              </w:rPr>
              <w:t>新能源</w:t>
            </w:r>
            <w:r>
              <w:rPr>
                <w:rFonts w:ascii="宋体" w:hAnsi="Courier New" w:cs="Courier New" w:hint="eastAsia"/>
                <w:b/>
                <w:sz w:val="24"/>
              </w:rPr>
              <w:t>材料的研究进展</w:t>
            </w:r>
            <w:r w:rsidRPr="00714F37">
              <w:rPr>
                <w:rFonts w:ascii="宋体" w:hAnsi="Courier New" w:cs="Courier New" w:hint="eastAsia"/>
                <w:b/>
                <w:sz w:val="24"/>
              </w:rPr>
              <w:t>（</w:t>
            </w:r>
            <w:r w:rsidRPr="00714F37">
              <w:rPr>
                <w:rFonts w:ascii="宋体" w:hAnsi="Courier New" w:cs="Courier New"/>
                <w:b/>
                <w:sz w:val="24"/>
              </w:rPr>
              <w:t>1</w:t>
            </w:r>
            <w:r w:rsidR="008873A5">
              <w:rPr>
                <w:rFonts w:ascii="宋体" w:hAnsi="Courier New" w:cs="Courier New"/>
                <w:b/>
                <w:sz w:val="24"/>
              </w:rPr>
              <w:t>2</w:t>
            </w:r>
            <w:r w:rsidRPr="00714F37">
              <w:rPr>
                <w:rFonts w:ascii="宋体" w:hAnsi="Courier New" w:cs="Courier New" w:hint="eastAsia"/>
                <w:b/>
                <w:sz w:val="24"/>
              </w:rPr>
              <w:t>学时）</w:t>
            </w:r>
          </w:p>
          <w:p w14:paraId="52D837A2" w14:textId="77777777" w:rsidR="00E01A65" w:rsidRPr="002A656C" w:rsidRDefault="00E01A65" w:rsidP="00E01A65">
            <w:pPr>
              <w:spacing w:line="312" w:lineRule="auto"/>
              <w:rPr>
                <w:rFonts w:ascii="宋体" w:hAnsi="Courier New" w:cs="Courier New" w:hint="eastAsia"/>
                <w:sz w:val="24"/>
              </w:rPr>
            </w:pPr>
            <w:r>
              <w:rPr>
                <w:rFonts w:ascii="宋体" w:hAnsi="Courier New" w:cs="Courier New"/>
                <w:sz w:val="24"/>
              </w:rPr>
              <w:t>3</w:t>
            </w:r>
            <w:r w:rsidRPr="002A656C">
              <w:rPr>
                <w:rFonts w:ascii="宋体" w:hAnsi="Courier New" w:cs="Courier New" w:hint="eastAsia"/>
                <w:sz w:val="24"/>
              </w:rPr>
              <w:t>.</w:t>
            </w:r>
            <w:r>
              <w:rPr>
                <w:rFonts w:ascii="宋体" w:hAnsi="Courier New" w:cs="Courier New"/>
                <w:sz w:val="24"/>
              </w:rPr>
              <w:t>1</w:t>
            </w:r>
            <w:r w:rsidRPr="002A656C">
              <w:rPr>
                <w:rFonts w:ascii="宋体" w:hAnsi="Courier New" w:cs="Courier New" w:hint="eastAsia"/>
                <w:sz w:val="24"/>
              </w:rPr>
              <w:t xml:space="preserve"> 新型二次电池</w:t>
            </w:r>
            <w:r>
              <w:rPr>
                <w:rFonts w:ascii="宋体" w:hAnsi="Courier New" w:cs="Courier New" w:hint="eastAsia"/>
                <w:sz w:val="24"/>
              </w:rPr>
              <w:t>及</w:t>
            </w:r>
            <w:r>
              <w:rPr>
                <w:rFonts w:ascii="宋体" w:hAnsi="Courier New" w:cs="Courier New"/>
                <w:sz w:val="24"/>
              </w:rPr>
              <w:t>超级电容器</w:t>
            </w:r>
            <w:r w:rsidRPr="00583276">
              <w:rPr>
                <w:rFonts w:ascii="宋体" w:hAnsi="Courier New" w:cs="Courier New" w:hint="eastAsia"/>
                <w:sz w:val="24"/>
              </w:rPr>
              <w:t>研究进展</w:t>
            </w:r>
          </w:p>
          <w:p w14:paraId="4BDB1EFD" w14:textId="77777777" w:rsidR="00E01A65" w:rsidRPr="002A656C" w:rsidRDefault="00E01A65" w:rsidP="00E01A65">
            <w:pPr>
              <w:spacing w:line="312" w:lineRule="auto"/>
              <w:rPr>
                <w:rFonts w:ascii="宋体" w:hAnsi="Courier New" w:cs="Courier New" w:hint="eastAsia"/>
                <w:sz w:val="24"/>
              </w:rPr>
            </w:pPr>
            <w:r>
              <w:rPr>
                <w:rFonts w:ascii="宋体" w:hAnsi="Courier New" w:cs="Courier New"/>
                <w:sz w:val="24"/>
              </w:rPr>
              <w:t>3</w:t>
            </w:r>
            <w:r w:rsidRPr="002A656C">
              <w:rPr>
                <w:rFonts w:ascii="宋体" w:hAnsi="Courier New" w:cs="Courier New" w:hint="eastAsia"/>
                <w:sz w:val="24"/>
              </w:rPr>
              <w:t>.</w:t>
            </w:r>
            <w:r>
              <w:rPr>
                <w:rFonts w:ascii="宋体" w:hAnsi="Courier New" w:cs="Courier New"/>
                <w:sz w:val="24"/>
              </w:rPr>
              <w:t>2</w:t>
            </w:r>
            <w:r w:rsidRPr="002A656C">
              <w:rPr>
                <w:rFonts w:ascii="宋体" w:hAnsi="Courier New" w:cs="Courier New" w:hint="eastAsia"/>
                <w:sz w:val="24"/>
              </w:rPr>
              <w:t xml:space="preserve"> 燃料电池</w:t>
            </w:r>
            <w:r>
              <w:rPr>
                <w:rFonts w:ascii="宋体" w:hAnsi="Courier New" w:cs="Courier New" w:hint="eastAsia"/>
                <w:sz w:val="24"/>
              </w:rPr>
              <w:t>及电催化</w:t>
            </w:r>
            <w:r w:rsidRPr="00583276">
              <w:rPr>
                <w:rFonts w:ascii="宋体" w:hAnsi="Courier New" w:cs="Courier New" w:hint="eastAsia"/>
                <w:sz w:val="24"/>
              </w:rPr>
              <w:t>研究进展</w:t>
            </w:r>
          </w:p>
          <w:p w14:paraId="3040A149" w14:textId="77777777" w:rsidR="00E01A65" w:rsidRDefault="00E01A65" w:rsidP="00E01A65">
            <w:pPr>
              <w:spacing w:line="312" w:lineRule="auto"/>
              <w:rPr>
                <w:rFonts w:ascii="宋体" w:hAnsi="Courier New" w:cs="Courier New"/>
                <w:sz w:val="24"/>
              </w:rPr>
            </w:pPr>
            <w:r>
              <w:rPr>
                <w:rFonts w:ascii="宋体" w:hAnsi="Courier New" w:cs="Courier New"/>
                <w:sz w:val="24"/>
              </w:rPr>
              <w:t>3</w:t>
            </w:r>
            <w:r w:rsidRPr="002A656C">
              <w:rPr>
                <w:rFonts w:ascii="宋体" w:hAnsi="Courier New" w:cs="Courier New" w:hint="eastAsia"/>
                <w:sz w:val="24"/>
              </w:rPr>
              <w:t>.</w:t>
            </w:r>
            <w:r>
              <w:rPr>
                <w:rFonts w:ascii="宋体" w:hAnsi="Courier New" w:cs="Courier New"/>
                <w:sz w:val="24"/>
              </w:rPr>
              <w:t>3</w:t>
            </w:r>
            <w:r w:rsidRPr="002A656C">
              <w:rPr>
                <w:rFonts w:ascii="宋体" w:hAnsi="Courier New" w:cs="Courier New" w:hint="eastAsia"/>
                <w:sz w:val="24"/>
              </w:rPr>
              <w:t xml:space="preserve"> 太阳能电池</w:t>
            </w:r>
            <w:r>
              <w:rPr>
                <w:rFonts w:ascii="宋体" w:hAnsi="Courier New" w:cs="Courier New" w:hint="eastAsia"/>
                <w:sz w:val="24"/>
              </w:rPr>
              <w:t>及光催化</w:t>
            </w:r>
            <w:r w:rsidRPr="00583276">
              <w:rPr>
                <w:rFonts w:ascii="宋体" w:hAnsi="Courier New" w:cs="Courier New" w:hint="eastAsia"/>
                <w:sz w:val="24"/>
              </w:rPr>
              <w:t>研究进展</w:t>
            </w:r>
          </w:p>
          <w:p w14:paraId="3A782B09" w14:textId="77777777" w:rsidR="00E01A65" w:rsidRDefault="00E01A65" w:rsidP="00E01A65">
            <w:pPr>
              <w:spacing w:line="312" w:lineRule="auto"/>
              <w:rPr>
                <w:rFonts w:ascii="宋体" w:hAnsi="Courier New" w:cs="Courier New"/>
                <w:sz w:val="24"/>
              </w:rPr>
            </w:pPr>
            <w:r>
              <w:rPr>
                <w:rFonts w:ascii="宋体" w:hAnsi="Courier New" w:cs="Courier New"/>
                <w:sz w:val="24"/>
              </w:rPr>
              <w:t xml:space="preserve">3.4 </w:t>
            </w:r>
            <w:r>
              <w:rPr>
                <w:rFonts w:ascii="宋体" w:hAnsi="Courier New" w:cs="Courier New" w:hint="eastAsia"/>
                <w:sz w:val="24"/>
              </w:rPr>
              <w:t>纳米团簇</w:t>
            </w:r>
            <w:r>
              <w:rPr>
                <w:rFonts w:ascii="宋体" w:hAnsi="Courier New" w:cs="Courier New"/>
                <w:sz w:val="24"/>
              </w:rPr>
              <w:t>与</w:t>
            </w:r>
            <w:r>
              <w:rPr>
                <w:rFonts w:ascii="宋体" w:hAnsi="Courier New" w:cs="Courier New" w:hint="eastAsia"/>
                <w:sz w:val="24"/>
              </w:rPr>
              <w:t>单原子催化</w:t>
            </w:r>
            <w:r w:rsidRPr="00583276">
              <w:rPr>
                <w:rFonts w:ascii="宋体" w:hAnsi="Courier New" w:cs="Courier New" w:hint="eastAsia"/>
                <w:sz w:val="24"/>
              </w:rPr>
              <w:t>研究进展</w:t>
            </w:r>
          </w:p>
          <w:p w14:paraId="2F17D6FB" w14:textId="77777777" w:rsidR="00E01A65" w:rsidRDefault="00E01A65" w:rsidP="00E01A65">
            <w:pPr>
              <w:spacing w:line="312" w:lineRule="auto"/>
              <w:rPr>
                <w:rFonts w:ascii="宋体" w:hAnsi="Courier New" w:cs="Courier New" w:hint="eastAsia"/>
                <w:sz w:val="24"/>
              </w:rPr>
            </w:pPr>
            <w:r>
              <w:rPr>
                <w:rFonts w:ascii="宋体" w:hAnsi="Courier New" w:cs="Courier New" w:hint="eastAsia"/>
                <w:sz w:val="24"/>
              </w:rPr>
              <w:t>3</w:t>
            </w:r>
            <w:r>
              <w:rPr>
                <w:rFonts w:ascii="宋体" w:hAnsi="Courier New" w:cs="Courier New"/>
                <w:sz w:val="24"/>
              </w:rPr>
              <w:t xml:space="preserve">.5 </w:t>
            </w:r>
            <w:r>
              <w:rPr>
                <w:rFonts w:ascii="宋体" w:hAnsi="Courier New" w:cs="Courier New" w:hint="eastAsia"/>
                <w:sz w:val="24"/>
              </w:rPr>
              <w:t>纳米超晶体</w:t>
            </w:r>
            <w:r>
              <w:rPr>
                <w:rFonts w:ascii="宋体" w:hAnsi="Courier New" w:cs="Courier New"/>
                <w:sz w:val="24"/>
              </w:rPr>
              <w:t>研究进展</w:t>
            </w:r>
          </w:p>
          <w:p w14:paraId="409F2570" w14:textId="77777777" w:rsidR="00E01A65" w:rsidRPr="00BF43F4" w:rsidRDefault="00E01A65" w:rsidP="00E01A65">
            <w:pPr>
              <w:spacing w:line="312" w:lineRule="auto"/>
              <w:rPr>
                <w:rFonts w:ascii="宋体" w:hAnsi="Courier New" w:cs="Courier New"/>
                <w:b/>
                <w:sz w:val="24"/>
              </w:rPr>
            </w:pPr>
            <w:r w:rsidRPr="00BF43F4">
              <w:rPr>
                <w:rFonts w:ascii="宋体" w:hAnsi="Courier New" w:cs="Courier New" w:hint="eastAsia"/>
                <w:b/>
                <w:sz w:val="24"/>
              </w:rPr>
              <w:t>第</w:t>
            </w:r>
            <w:r w:rsidRPr="00BF43F4">
              <w:rPr>
                <w:rFonts w:ascii="宋体" w:hAnsi="Courier New" w:cs="Courier New"/>
                <w:b/>
                <w:sz w:val="24"/>
              </w:rPr>
              <w:t>4</w:t>
            </w:r>
            <w:r w:rsidRPr="00BF43F4">
              <w:rPr>
                <w:rFonts w:ascii="宋体" w:hAnsi="Courier New" w:cs="Courier New" w:hint="eastAsia"/>
                <w:b/>
                <w:sz w:val="24"/>
              </w:rPr>
              <w:t>章</w:t>
            </w:r>
            <w:r w:rsidRPr="00BF43F4">
              <w:rPr>
                <w:rFonts w:ascii="宋体" w:hAnsi="Courier New" w:cs="Courier New"/>
                <w:b/>
                <w:sz w:val="24"/>
              </w:rPr>
              <w:t> </w:t>
            </w:r>
            <w:r w:rsidRPr="00BF43F4">
              <w:rPr>
                <w:rFonts w:ascii="宋体" w:hAnsi="Courier New" w:cs="Courier New" w:hint="eastAsia"/>
                <w:b/>
                <w:sz w:val="24"/>
              </w:rPr>
              <w:t>纳米材料在传感</w:t>
            </w:r>
            <w:r w:rsidRPr="00BF43F4">
              <w:rPr>
                <w:rFonts w:ascii="宋体" w:hAnsi="Courier New" w:cs="Courier New"/>
                <w:b/>
                <w:sz w:val="24"/>
              </w:rPr>
              <w:t>、</w:t>
            </w:r>
            <w:r w:rsidRPr="00BF43F4">
              <w:rPr>
                <w:rFonts w:ascii="宋体" w:hAnsi="Courier New" w:cs="Courier New" w:hint="eastAsia"/>
                <w:b/>
                <w:sz w:val="24"/>
              </w:rPr>
              <w:t>发光</w:t>
            </w:r>
            <w:r w:rsidRPr="00BF43F4">
              <w:rPr>
                <w:rFonts w:ascii="宋体" w:hAnsi="Courier New" w:cs="Courier New"/>
                <w:b/>
                <w:sz w:val="24"/>
              </w:rPr>
              <w:t>、分离等</w:t>
            </w:r>
            <w:r w:rsidRPr="00BF43F4">
              <w:rPr>
                <w:rFonts w:ascii="宋体" w:hAnsi="Courier New" w:cs="Courier New" w:hint="eastAsia"/>
                <w:b/>
                <w:sz w:val="24"/>
              </w:rPr>
              <w:t>方面的研究进展</w:t>
            </w:r>
            <w:r w:rsidRPr="00BF43F4">
              <w:rPr>
                <w:rFonts w:ascii="宋体" w:hAnsi="Courier New" w:cs="Courier New"/>
                <w:b/>
                <w:sz w:val="24"/>
              </w:rPr>
              <w:t> </w:t>
            </w:r>
            <w:r w:rsidRPr="00BF43F4">
              <w:rPr>
                <w:rFonts w:ascii="宋体" w:hAnsi="Courier New" w:cs="Courier New" w:hint="eastAsia"/>
                <w:b/>
                <w:sz w:val="24"/>
              </w:rPr>
              <w:t>（</w:t>
            </w:r>
            <w:r w:rsidRPr="00BF43F4">
              <w:rPr>
                <w:rFonts w:ascii="宋体" w:hAnsi="Courier New" w:cs="Courier New"/>
                <w:b/>
                <w:sz w:val="24"/>
              </w:rPr>
              <w:t>6</w:t>
            </w:r>
            <w:r w:rsidRPr="00BF43F4">
              <w:rPr>
                <w:rFonts w:ascii="宋体" w:hAnsi="Courier New" w:cs="Courier New" w:hint="eastAsia"/>
                <w:b/>
                <w:sz w:val="24"/>
              </w:rPr>
              <w:t>学时）</w:t>
            </w:r>
          </w:p>
          <w:p w14:paraId="346C13C1" w14:textId="77777777" w:rsidR="00E01A65" w:rsidRPr="002A656C" w:rsidRDefault="00E01A65" w:rsidP="00E01A65">
            <w:pPr>
              <w:spacing w:line="312" w:lineRule="auto"/>
              <w:rPr>
                <w:rFonts w:ascii="宋体" w:hAnsi="Courier New" w:cs="Courier New"/>
                <w:sz w:val="24"/>
              </w:rPr>
            </w:pPr>
            <w:r>
              <w:rPr>
                <w:rFonts w:ascii="宋体" w:hAnsi="Courier New" w:cs="Courier New"/>
                <w:sz w:val="24"/>
              </w:rPr>
              <w:t>6.1</w:t>
            </w:r>
            <w:r w:rsidRPr="002A656C">
              <w:rPr>
                <w:rFonts w:ascii="宋体" w:hAnsi="Courier New" w:cs="Courier New"/>
                <w:sz w:val="24"/>
              </w:rPr>
              <w:t> </w:t>
            </w:r>
            <w:r w:rsidRPr="00D517BA">
              <w:rPr>
                <w:rFonts w:ascii="宋体" w:hAnsi="Courier New" w:cs="Courier New" w:hint="eastAsia"/>
                <w:sz w:val="24"/>
              </w:rPr>
              <w:t>纳米材料在传感</w:t>
            </w:r>
            <w:r w:rsidRPr="003B0188">
              <w:rPr>
                <w:rFonts w:ascii="宋体" w:hAnsi="Courier New" w:cs="Courier New" w:hint="eastAsia"/>
                <w:sz w:val="24"/>
              </w:rPr>
              <w:t>方面的研究进展</w:t>
            </w:r>
          </w:p>
          <w:p w14:paraId="313E9354" w14:textId="77777777" w:rsidR="00E01A65" w:rsidRDefault="00E01A65" w:rsidP="00E01A65">
            <w:pPr>
              <w:spacing w:line="312" w:lineRule="auto"/>
              <w:rPr>
                <w:rFonts w:ascii="宋体" w:hAnsi="Courier New" w:cs="Courier New"/>
                <w:sz w:val="24"/>
              </w:rPr>
            </w:pPr>
            <w:r w:rsidRPr="00D517BA">
              <w:rPr>
                <w:rFonts w:ascii="宋体" w:hAnsi="Courier New" w:cs="Courier New" w:hint="eastAsia"/>
                <w:sz w:val="24"/>
              </w:rPr>
              <w:lastRenderedPageBreak/>
              <w:t>6.2</w:t>
            </w:r>
            <w:r w:rsidRPr="00D517BA">
              <w:rPr>
                <w:rFonts w:ascii="宋体" w:hAnsi="Courier New" w:cs="Courier New"/>
                <w:sz w:val="24"/>
              </w:rPr>
              <w:t xml:space="preserve"> </w:t>
            </w:r>
            <w:r w:rsidRPr="00D517BA">
              <w:rPr>
                <w:rFonts w:ascii="宋体" w:hAnsi="Courier New" w:cs="Courier New" w:hint="eastAsia"/>
                <w:sz w:val="24"/>
              </w:rPr>
              <w:t>纳米材料在发光及显示方面的研究进展</w:t>
            </w:r>
          </w:p>
          <w:p w14:paraId="48A6CA8B" w14:textId="77777777" w:rsidR="00E01A65" w:rsidRPr="00D517BA" w:rsidRDefault="00E01A65" w:rsidP="00E01A65">
            <w:pPr>
              <w:spacing w:line="312" w:lineRule="auto"/>
              <w:rPr>
                <w:rFonts w:ascii="宋体" w:hAnsi="Courier New" w:cs="Courier New" w:hint="eastAsia"/>
                <w:sz w:val="24"/>
              </w:rPr>
            </w:pPr>
            <w:r>
              <w:rPr>
                <w:rFonts w:ascii="宋体" w:hAnsi="Courier New" w:cs="Courier New" w:hint="eastAsia"/>
                <w:sz w:val="24"/>
              </w:rPr>
              <w:t>6</w:t>
            </w:r>
            <w:r>
              <w:rPr>
                <w:rFonts w:ascii="宋体" w:hAnsi="Courier New" w:cs="Courier New"/>
                <w:sz w:val="24"/>
              </w:rPr>
              <w:t xml:space="preserve">.3 </w:t>
            </w:r>
            <w:r w:rsidRPr="00D517BA">
              <w:rPr>
                <w:rFonts w:ascii="宋体" w:hAnsi="Courier New" w:cs="Courier New" w:hint="eastAsia"/>
                <w:sz w:val="24"/>
              </w:rPr>
              <w:t>纳米</w:t>
            </w:r>
            <w:r>
              <w:rPr>
                <w:rFonts w:ascii="宋体" w:hAnsi="Courier New" w:cs="Courier New" w:hint="eastAsia"/>
                <w:sz w:val="24"/>
              </w:rPr>
              <w:t>多孔</w:t>
            </w:r>
            <w:r w:rsidRPr="00D517BA">
              <w:rPr>
                <w:rFonts w:ascii="宋体" w:hAnsi="Courier New" w:cs="Courier New" w:hint="eastAsia"/>
                <w:sz w:val="24"/>
              </w:rPr>
              <w:t>材料</w:t>
            </w:r>
            <w:r>
              <w:rPr>
                <w:rFonts w:ascii="宋体" w:hAnsi="Courier New" w:cs="Courier New" w:hint="eastAsia"/>
                <w:sz w:val="24"/>
              </w:rPr>
              <w:t>的研究</w:t>
            </w:r>
            <w:r>
              <w:rPr>
                <w:rFonts w:ascii="宋体" w:hAnsi="Courier New" w:cs="Courier New"/>
                <w:sz w:val="24"/>
              </w:rPr>
              <w:t>进展</w:t>
            </w:r>
          </w:p>
          <w:p w14:paraId="41B505D8" w14:textId="77777777" w:rsidR="00E01A65" w:rsidRPr="00BF43F4" w:rsidRDefault="00E01A65" w:rsidP="00E01A65">
            <w:pPr>
              <w:spacing w:line="312" w:lineRule="auto"/>
              <w:rPr>
                <w:rFonts w:ascii="宋体" w:hAnsi="Courier New" w:cs="Courier New"/>
                <w:b/>
                <w:sz w:val="24"/>
              </w:rPr>
            </w:pPr>
            <w:r w:rsidRPr="00BF43F4">
              <w:rPr>
                <w:rFonts w:ascii="宋体" w:hAnsi="Courier New" w:cs="Courier New" w:hint="eastAsia"/>
                <w:b/>
                <w:sz w:val="24"/>
              </w:rPr>
              <w:t>第</w:t>
            </w:r>
            <w:r w:rsidRPr="00BF43F4">
              <w:rPr>
                <w:rFonts w:ascii="宋体" w:hAnsi="Courier New" w:cs="Courier New"/>
                <w:b/>
                <w:sz w:val="24"/>
              </w:rPr>
              <w:t>5</w:t>
            </w:r>
            <w:r w:rsidRPr="00BF43F4">
              <w:rPr>
                <w:rFonts w:ascii="宋体" w:hAnsi="Courier New" w:cs="Courier New" w:hint="eastAsia"/>
                <w:b/>
                <w:sz w:val="24"/>
              </w:rPr>
              <w:t>章</w:t>
            </w:r>
            <w:r w:rsidRPr="00BF43F4">
              <w:rPr>
                <w:rFonts w:ascii="宋体" w:hAnsi="Courier New" w:cs="Courier New"/>
                <w:b/>
                <w:sz w:val="24"/>
              </w:rPr>
              <w:t> </w:t>
            </w:r>
            <w:r w:rsidRPr="00BF43F4">
              <w:rPr>
                <w:rFonts w:ascii="宋体" w:hAnsi="Courier New" w:cs="Courier New" w:hint="eastAsia"/>
                <w:b/>
                <w:sz w:val="24"/>
              </w:rPr>
              <w:t>纳米生物学进展</w:t>
            </w:r>
            <w:r w:rsidRPr="00BF43F4">
              <w:rPr>
                <w:rFonts w:ascii="宋体" w:hAnsi="Courier New" w:cs="Courier New"/>
                <w:b/>
                <w:sz w:val="24"/>
              </w:rPr>
              <w:t> </w:t>
            </w:r>
            <w:r w:rsidRPr="00BF43F4">
              <w:rPr>
                <w:rFonts w:ascii="宋体" w:hAnsi="Courier New" w:cs="Courier New" w:hint="eastAsia"/>
                <w:b/>
                <w:sz w:val="24"/>
              </w:rPr>
              <w:t>（</w:t>
            </w:r>
            <w:r w:rsidRPr="00BF43F4">
              <w:rPr>
                <w:rFonts w:ascii="宋体" w:hAnsi="Courier New" w:cs="Courier New"/>
                <w:b/>
                <w:sz w:val="24"/>
              </w:rPr>
              <w:t>4</w:t>
            </w:r>
            <w:r w:rsidRPr="00BF43F4">
              <w:rPr>
                <w:rFonts w:ascii="宋体" w:hAnsi="Courier New" w:cs="Courier New" w:hint="eastAsia"/>
                <w:b/>
                <w:sz w:val="24"/>
              </w:rPr>
              <w:t>学时）</w:t>
            </w:r>
          </w:p>
          <w:p w14:paraId="58AE1705" w14:textId="77777777" w:rsidR="00E01A65" w:rsidRPr="002A656C" w:rsidRDefault="00E01A65" w:rsidP="00E01A65">
            <w:pPr>
              <w:spacing w:line="312" w:lineRule="auto"/>
              <w:rPr>
                <w:rFonts w:ascii="宋体" w:hAnsi="Courier New" w:cs="Courier New" w:hint="eastAsia"/>
                <w:sz w:val="24"/>
              </w:rPr>
            </w:pPr>
            <w:r>
              <w:rPr>
                <w:rFonts w:ascii="宋体" w:hAnsi="Courier New" w:cs="Courier New"/>
                <w:sz w:val="24"/>
              </w:rPr>
              <w:t>5</w:t>
            </w:r>
            <w:r w:rsidRPr="002A656C">
              <w:rPr>
                <w:rFonts w:ascii="宋体" w:hAnsi="Courier New" w:cs="Courier New"/>
                <w:sz w:val="24"/>
              </w:rPr>
              <w:t xml:space="preserve">.1 </w:t>
            </w:r>
            <w:r w:rsidRPr="002A656C">
              <w:rPr>
                <w:rFonts w:ascii="宋体" w:hAnsi="Courier New" w:cs="Courier New" w:hint="eastAsia"/>
                <w:sz w:val="24"/>
              </w:rPr>
              <w:t>纳米材料</w:t>
            </w:r>
            <w:r w:rsidRPr="002A656C">
              <w:rPr>
                <w:rFonts w:ascii="宋体" w:hAnsi="Courier New" w:cs="Courier New"/>
                <w:sz w:val="24"/>
              </w:rPr>
              <w:t>在</w:t>
            </w:r>
            <w:r w:rsidRPr="002A656C">
              <w:rPr>
                <w:rFonts w:ascii="宋体" w:hAnsi="Courier New" w:cs="Courier New" w:hint="eastAsia"/>
                <w:sz w:val="24"/>
              </w:rPr>
              <w:t>生物成像中的应用</w:t>
            </w:r>
            <w:r w:rsidRPr="00583276">
              <w:rPr>
                <w:rFonts w:ascii="宋体" w:hAnsi="Courier New" w:cs="Courier New" w:hint="eastAsia"/>
                <w:sz w:val="24"/>
              </w:rPr>
              <w:t>研究进展</w:t>
            </w:r>
          </w:p>
          <w:p w14:paraId="29B5F5B5" w14:textId="77777777" w:rsidR="00E01A65" w:rsidRPr="002A656C" w:rsidRDefault="00E01A65" w:rsidP="00E01A65">
            <w:pPr>
              <w:spacing w:line="312" w:lineRule="auto"/>
              <w:rPr>
                <w:rFonts w:ascii="宋体" w:hAnsi="Courier New" w:cs="Courier New"/>
                <w:sz w:val="24"/>
              </w:rPr>
            </w:pPr>
            <w:r>
              <w:rPr>
                <w:rFonts w:ascii="宋体" w:hAnsi="Courier New" w:cs="Courier New"/>
                <w:sz w:val="24"/>
              </w:rPr>
              <w:t>5.2.</w:t>
            </w:r>
            <w:r w:rsidRPr="002A656C">
              <w:rPr>
                <w:rFonts w:ascii="宋体" w:hAnsi="Courier New" w:cs="Courier New" w:hint="eastAsia"/>
                <w:sz w:val="24"/>
              </w:rPr>
              <w:t>纳米材料</w:t>
            </w:r>
            <w:r w:rsidRPr="002A656C">
              <w:rPr>
                <w:rFonts w:ascii="宋体" w:hAnsi="Courier New" w:cs="Courier New"/>
                <w:sz w:val="24"/>
              </w:rPr>
              <w:t>在医学诊断中的应用</w:t>
            </w:r>
            <w:r w:rsidRPr="00583276">
              <w:rPr>
                <w:rFonts w:ascii="宋体" w:hAnsi="Courier New" w:cs="Courier New" w:hint="eastAsia"/>
                <w:sz w:val="24"/>
              </w:rPr>
              <w:t>研究进展</w:t>
            </w:r>
          </w:p>
          <w:p w14:paraId="449FE0E4" w14:textId="77777777" w:rsidR="00E01A65" w:rsidRPr="002A656C" w:rsidRDefault="00E01A65" w:rsidP="00E01A65">
            <w:pPr>
              <w:spacing w:line="312" w:lineRule="auto"/>
              <w:rPr>
                <w:rFonts w:ascii="宋体" w:hAnsi="Courier New" w:cs="Courier New" w:hint="eastAsia"/>
                <w:sz w:val="24"/>
              </w:rPr>
            </w:pPr>
            <w:r>
              <w:rPr>
                <w:rFonts w:ascii="宋体" w:hAnsi="Courier New" w:cs="Courier New"/>
                <w:sz w:val="24"/>
              </w:rPr>
              <w:t>5</w:t>
            </w:r>
            <w:r w:rsidRPr="002A656C">
              <w:rPr>
                <w:rFonts w:ascii="宋体" w:hAnsi="Courier New" w:cs="Courier New"/>
                <w:sz w:val="24"/>
              </w:rPr>
              <w:t xml:space="preserve">.3 </w:t>
            </w:r>
            <w:r w:rsidRPr="002A656C">
              <w:rPr>
                <w:rFonts w:ascii="宋体" w:hAnsi="Courier New" w:cs="Courier New" w:hint="eastAsia"/>
                <w:sz w:val="24"/>
              </w:rPr>
              <w:t>纳米材料</w:t>
            </w:r>
            <w:r w:rsidRPr="002A656C">
              <w:rPr>
                <w:rFonts w:ascii="宋体" w:hAnsi="Courier New" w:cs="Courier New"/>
                <w:sz w:val="24"/>
              </w:rPr>
              <w:t>在</w:t>
            </w:r>
            <w:r w:rsidRPr="002A656C">
              <w:rPr>
                <w:rFonts w:ascii="宋体" w:hAnsi="Courier New" w:cs="Courier New" w:hint="eastAsia"/>
                <w:sz w:val="24"/>
              </w:rPr>
              <w:t>热疗</w:t>
            </w:r>
            <w:r w:rsidRPr="002A656C">
              <w:rPr>
                <w:rFonts w:ascii="宋体" w:hAnsi="Courier New" w:cs="Courier New"/>
                <w:sz w:val="24"/>
              </w:rPr>
              <w:t>及</w:t>
            </w:r>
            <w:r w:rsidRPr="002A656C">
              <w:rPr>
                <w:rFonts w:ascii="宋体" w:hAnsi="Courier New" w:cs="Courier New" w:hint="eastAsia"/>
                <w:sz w:val="24"/>
              </w:rPr>
              <w:t>药物载体中</w:t>
            </w:r>
            <w:r w:rsidRPr="002A656C">
              <w:rPr>
                <w:rFonts w:ascii="宋体" w:hAnsi="Courier New" w:cs="Courier New"/>
                <w:sz w:val="24"/>
              </w:rPr>
              <w:t>的应用</w:t>
            </w:r>
            <w:r w:rsidRPr="00583276">
              <w:rPr>
                <w:rFonts w:ascii="宋体" w:hAnsi="Courier New" w:cs="Courier New" w:hint="eastAsia"/>
                <w:sz w:val="24"/>
              </w:rPr>
              <w:t>研究进展</w:t>
            </w:r>
          </w:p>
          <w:p w14:paraId="7AE3AD91" w14:textId="44837740" w:rsidR="004B3200" w:rsidRPr="00856BA3" w:rsidRDefault="00E01A65" w:rsidP="00E01A65">
            <w:pPr>
              <w:tabs>
                <w:tab w:val="left" w:pos="4171"/>
              </w:tabs>
              <w:spacing w:line="300" w:lineRule="auto"/>
              <w:jc w:val="left"/>
              <w:rPr>
                <w:sz w:val="24"/>
                <w:szCs w:val="24"/>
              </w:rPr>
            </w:pPr>
            <w:r>
              <w:rPr>
                <w:rFonts w:ascii="宋体" w:hAnsi="Courier New" w:cs="Courier New"/>
                <w:sz w:val="24"/>
              </w:rPr>
              <w:t>5</w:t>
            </w:r>
            <w:r w:rsidRPr="002A656C">
              <w:rPr>
                <w:rFonts w:ascii="宋体" w:hAnsi="Courier New" w:cs="Courier New"/>
                <w:sz w:val="24"/>
              </w:rPr>
              <w:t>.3</w:t>
            </w:r>
            <w:r w:rsidRPr="002A656C">
              <w:rPr>
                <w:rFonts w:ascii="宋体" w:hAnsi="Courier New" w:cs="Courier New" w:hint="eastAsia"/>
                <w:sz w:val="24"/>
              </w:rPr>
              <w:t>纳米生物安全性等方面的研究进展；</w:t>
            </w:r>
          </w:p>
          <w:p w14:paraId="0B868918" w14:textId="77777777" w:rsidR="004B3200" w:rsidRPr="00856BA3" w:rsidRDefault="004B3200" w:rsidP="004B3200">
            <w:pPr>
              <w:spacing w:line="300" w:lineRule="auto"/>
              <w:rPr>
                <w:rFonts w:eastAsia="黑体"/>
                <w:sz w:val="24"/>
                <w:szCs w:val="24"/>
              </w:rPr>
            </w:pPr>
          </w:p>
        </w:tc>
      </w:tr>
    </w:tbl>
    <w:p w14:paraId="6FF21526" w14:textId="77777777" w:rsidR="00C23DA2" w:rsidRPr="00856BA3" w:rsidRDefault="00650913" w:rsidP="00B942FA">
      <w:pPr>
        <w:spacing w:line="300" w:lineRule="auto"/>
        <w:rPr>
          <w:rFonts w:eastAsia="黑体"/>
          <w:sz w:val="28"/>
          <w:szCs w:val="28"/>
        </w:rPr>
      </w:pPr>
      <w:r w:rsidRPr="00856BA3">
        <w:rPr>
          <w:rFonts w:eastAsia="黑体" w:hint="eastAsia"/>
          <w:sz w:val="28"/>
          <w:szCs w:val="28"/>
        </w:rPr>
        <w:lastRenderedPageBreak/>
        <w:t>三、教学</w:t>
      </w:r>
      <w:r w:rsidR="00C23DA2" w:rsidRPr="00856BA3">
        <w:rPr>
          <w:rFonts w:eastAsia="黑体" w:hint="eastAsia"/>
          <w:sz w:val="28"/>
          <w:szCs w:val="28"/>
        </w:rPr>
        <w:t>安排</w:t>
      </w:r>
      <w:r w:rsidRPr="00856BA3">
        <w:rPr>
          <w:rFonts w:eastAsia="黑体" w:hint="eastAsia"/>
          <w:sz w:val="28"/>
          <w:szCs w:val="28"/>
        </w:rPr>
        <w:t>及要求</w:t>
      </w:r>
      <w:r w:rsidRPr="00856BA3">
        <w:rPr>
          <w:rFonts w:ascii="宋体" w:hAnsi="Courier New" w:cs="Courier New" w:hint="eastAsia"/>
          <w:kern w:val="2"/>
          <w:sz w:val="24"/>
          <w:szCs w:val="24"/>
        </w:rPr>
        <w:t xml:space="preserve"> </w:t>
      </w:r>
    </w:p>
    <w:tbl>
      <w:tblPr>
        <w:tblStyle w:val="a5"/>
        <w:tblW w:w="8789" w:type="dxa"/>
        <w:tblInd w:w="-289" w:type="dxa"/>
        <w:tblLook w:val="04A0" w:firstRow="1" w:lastRow="0" w:firstColumn="1" w:lastColumn="0" w:noHBand="0" w:noVBand="1"/>
      </w:tblPr>
      <w:tblGrid>
        <w:gridCol w:w="1135"/>
        <w:gridCol w:w="850"/>
        <w:gridCol w:w="3119"/>
        <w:gridCol w:w="715"/>
        <w:gridCol w:w="1553"/>
        <w:gridCol w:w="1417"/>
      </w:tblGrid>
      <w:tr w:rsidR="00856BA3" w:rsidRPr="00856BA3" w14:paraId="6BBD2C7F" w14:textId="77777777" w:rsidTr="00FE366A">
        <w:trPr>
          <w:trHeight w:val="637"/>
        </w:trPr>
        <w:tc>
          <w:tcPr>
            <w:tcW w:w="1135" w:type="dxa"/>
            <w:vAlign w:val="center"/>
          </w:tcPr>
          <w:p w14:paraId="352233B0" w14:textId="77777777" w:rsidR="00C23DA2" w:rsidRPr="00856BA3" w:rsidRDefault="00C23DA2" w:rsidP="00C23DA2">
            <w:pPr>
              <w:jc w:val="center"/>
              <w:rPr>
                <w:rFonts w:eastAsia="黑体"/>
                <w:sz w:val="24"/>
                <w:szCs w:val="21"/>
              </w:rPr>
            </w:pPr>
            <w:r w:rsidRPr="00856BA3">
              <w:rPr>
                <w:rFonts w:eastAsia="黑体"/>
                <w:sz w:val="24"/>
              </w:rPr>
              <w:t>内容</w:t>
            </w:r>
          </w:p>
        </w:tc>
        <w:tc>
          <w:tcPr>
            <w:tcW w:w="850" w:type="dxa"/>
            <w:vAlign w:val="center"/>
          </w:tcPr>
          <w:p w14:paraId="7C25BB87" w14:textId="77777777" w:rsidR="00C23DA2" w:rsidRPr="00856BA3" w:rsidRDefault="00C23DA2" w:rsidP="00C23DA2">
            <w:pPr>
              <w:jc w:val="center"/>
              <w:rPr>
                <w:rFonts w:eastAsia="黑体"/>
                <w:sz w:val="24"/>
              </w:rPr>
            </w:pPr>
            <w:r w:rsidRPr="00856BA3">
              <w:rPr>
                <w:rFonts w:eastAsia="黑体"/>
                <w:sz w:val="24"/>
              </w:rPr>
              <w:t>课内</w:t>
            </w:r>
          </w:p>
          <w:p w14:paraId="4E982D04" w14:textId="77777777" w:rsidR="00C23DA2" w:rsidRPr="00856BA3" w:rsidRDefault="00C23DA2" w:rsidP="00C23DA2">
            <w:pPr>
              <w:jc w:val="center"/>
              <w:rPr>
                <w:rFonts w:eastAsia="黑体"/>
                <w:sz w:val="24"/>
                <w:szCs w:val="21"/>
              </w:rPr>
            </w:pPr>
            <w:r w:rsidRPr="00856BA3">
              <w:rPr>
                <w:rFonts w:eastAsia="黑体"/>
                <w:sz w:val="24"/>
              </w:rPr>
              <w:t>学时</w:t>
            </w:r>
          </w:p>
        </w:tc>
        <w:tc>
          <w:tcPr>
            <w:tcW w:w="3119" w:type="dxa"/>
            <w:vAlign w:val="center"/>
          </w:tcPr>
          <w:p w14:paraId="3F03DFC6" w14:textId="77777777" w:rsidR="00C23DA2" w:rsidRPr="00856BA3" w:rsidRDefault="00C23DA2" w:rsidP="00C23DA2">
            <w:pPr>
              <w:jc w:val="center"/>
              <w:rPr>
                <w:rFonts w:eastAsia="黑体"/>
                <w:sz w:val="24"/>
                <w:szCs w:val="21"/>
              </w:rPr>
            </w:pPr>
            <w:r w:rsidRPr="00856BA3">
              <w:rPr>
                <w:rFonts w:eastAsia="黑体"/>
                <w:sz w:val="24"/>
              </w:rPr>
              <w:t>教学方式</w:t>
            </w:r>
          </w:p>
        </w:tc>
        <w:tc>
          <w:tcPr>
            <w:tcW w:w="715" w:type="dxa"/>
            <w:vAlign w:val="center"/>
          </w:tcPr>
          <w:p w14:paraId="12AC894C" w14:textId="77777777" w:rsidR="00C23DA2" w:rsidRPr="00856BA3" w:rsidRDefault="00C23DA2" w:rsidP="00C23DA2">
            <w:pPr>
              <w:jc w:val="center"/>
              <w:rPr>
                <w:rFonts w:eastAsia="黑体"/>
                <w:sz w:val="24"/>
                <w:szCs w:val="21"/>
              </w:rPr>
            </w:pPr>
            <w:r w:rsidRPr="00856BA3">
              <w:rPr>
                <w:rFonts w:eastAsia="黑体"/>
                <w:sz w:val="24"/>
                <w:szCs w:val="21"/>
              </w:rPr>
              <w:t>课外</w:t>
            </w:r>
          </w:p>
          <w:p w14:paraId="001BDE56" w14:textId="77777777" w:rsidR="00C23DA2" w:rsidRPr="00856BA3" w:rsidRDefault="00C23DA2" w:rsidP="00C23DA2">
            <w:pPr>
              <w:jc w:val="center"/>
              <w:rPr>
                <w:rFonts w:eastAsia="黑体"/>
                <w:sz w:val="24"/>
                <w:szCs w:val="21"/>
              </w:rPr>
            </w:pPr>
            <w:r w:rsidRPr="00856BA3">
              <w:rPr>
                <w:rFonts w:eastAsia="黑体"/>
                <w:sz w:val="24"/>
                <w:szCs w:val="21"/>
              </w:rPr>
              <w:t>学时</w:t>
            </w:r>
          </w:p>
        </w:tc>
        <w:tc>
          <w:tcPr>
            <w:tcW w:w="1553" w:type="dxa"/>
            <w:vAlign w:val="center"/>
          </w:tcPr>
          <w:p w14:paraId="482D45C9" w14:textId="77777777" w:rsidR="00C23DA2" w:rsidRPr="00856BA3" w:rsidRDefault="00C23DA2" w:rsidP="00C23DA2">
            <w:pPr>
              <w:jc w:val="center"/>
              <w:rPr>
                <w:rFonts w:eastAsia="黑体"/>
                <w:sz w:val="24"/>
                <w:szCs w:val="21"/>
              </w:rPr>
            </w:pPr>
            <w:r w:rsidRPr="00856BA3">
              <w:rPr>
                <w:rFonts w:eastAsia="黑体"/>
                <w:sz w:val="24"/>
              </w:rPr>
              <w:t>课外环节</w:t>
            </w:r>
          </w:p>
        </w:tc>
        <w:tc>
          <w:tcPr>
            <w:tcW w:w="1417" w:type="dxa"/>
            <w:vAlign w:val="center"/>
          </w:tcPr>
          <w:p w14:paraId="0BDB00DF" w14:textId="77777777" w:rsidR="00C23DA2" w:rsidRPr="00856BA3" w:rsidRDefault="00C23DA2" w:rsidP="00C23DA2">
            <w:pPr>
              <w:jc w:val="center"/>
              <w:rPr>
                <w:rFonts w:eastAsia="黑体"/>
                <w:sz w:val="24"/>
                <w:szCs w:val="21"/>
              </w:rPr>
            </w:pPr>
            <w:r w:rsidRPr="00856BA3">
              <w:rPr>
                <w:rFonts w:eastAsia="黑体"/>
                <w:sz w:val="24"/>
                <w:szCs w:val="21"/>
              </w:rPr>
              <w:t>课程目标</w:t>
            </w:r>
          </w:p>
        </w:tc>
      </w:tr>
      <w:tr w:rsidR="00E01A65" w:rsidRPr="00856BA3" w14:paraId="451A0563" w14:textId="77777777" w:rsidTr="000D6846">
        <w:tc>
          <w:tcPr>
            <w:tcW w:w="1135" w:type="dxa"/>
            <w:shd w:val="clear" w:color="auto" w:fill="auto"/>
            <w:vAlign w:val="center"/>
          </w:tcPr>
          <w:p w14:paraId="5360FAE6" w14:textId="07BCB575" w:rsidR="00E01A65" w:rsidRPr="00856BA3" w:rsidRDefault="00E01A65" w:rsidP="00E01A65">
            <w:pPr>
              <w:jc w:val="center"/>
              <w:rPr>
                <w:rFonts w:eastAsia="黑体"/>
                <w:sz w:val="24"/>
                <w:szCs w:val="21"/>
              </w:rPr>
            </w:pPr>
            <w:r w:rsidRPr="007E6FD4">
              <w:rPr>
                <w:rFonts w:ascii="Calibri" w:eastAsia="黑体" w:hAnsi="Calibri" w:hint="eastAsia"/>
                <w:sz w:val="24"/>
              </w:rPr>
              <w:t>第</w:t>
            </w:r>
            <w:r w:rsidRPr="007E6FD4">
              <w:rPr>
                <w:rFonts w:ascii="Calibri" w:eastAsia="黑体" w:hAnsi="Calibri" w:hint="eastAsia"/>
                <w:sz w:val="24"/>
              </w:rPr>
              <w:t>1</w:t>
            </w:r>
            <w:r w:rsidRPr="007E6FD4">
              <w:rPr>
                <w:rFonts w:ascii="Calibri" w:eastAsia="黑体" w:hAnsi="Calibri" w:hint="eastAsia"/>
                <w:sz w:val="24"/>
              </w:rPr>
              <w:t>章</w:t>
            </w:r>
          </w:p>
        </w:tc>
        <w:tc>
          <w:tcPr>
            <w:tcW w:w="850" w:type="dxa"/>
            <w:shd w:val="clear" w:color="auto" w:fill="auto"/>
            <w:vAlign w:val="center"/>
          </w:tcPr>
          <w:p w14:paraId="4A861FA6" w14:textId="6D4E662D" w:rsidR="00E01A65" w:rsidRPr="00856BA3" w:rsidRDefault="003F0E02" w:rsidP="00E01A65">
            <w:pPr>
              <w:jc w:val="center"/>
              <w:rPr>
                <w:rFonts w:eastAsia="黑体"/>
                <w:sz w:val="24"/>
                <w:szCs w:val="21"/>
              </w:rPr>
            </w:pPr>
            <w:r>
              <w:rPr>
                <w:rFonts w:ascii="Calibri" w:eastAsia="黑体" w:hAnsi="Calibri"/>
                <w:sz w:val="24"/>
                <w:szCs w:val="21"/>
              </w:rPr>
              <w:t>2</w:t>
            </w:r>
          </w:p>
        </w:tc>
        <w:tc>
          <w:tcPr>
            <w:tcW w:w="3119" w:type="dxa"/>
            <w:shd w:val="clear" w:color="auto" w:fill="auto"/>
            <w:vAlign w:val="center"/>
          </w:tcPr>
          <w:p w14:paraId="1678F1D5" w14:textId="562A9843" w:rsidR="00E01A65" w:rsidRPr="00856BA3" w:rsidRDefault="00E01A65" w:rsidP="00E01A65">
            <w:pPr>
              <w:jc w:val="center"/>
              <w:rPr>
                <w:rFonts w:eastAsia="黑体"/>
                <w:sz w:val="24"/>
                <w:szCs w:val="21"/>
              </w:rPr>
            </w:pPr>
            <w:r w:rsidRPr="00A63E25">
              <w:rPr>
                <w:rFonts w:ascii="Calibri" w:eastAsia="黑体" w:hAnsi="Calibri" w:hint="eastAsia"/>
                <w:sz w:val="24"/>
              </w:rPr>
              <w:t>理论</w:t>
            </w:r>
            <w:r w:rsidRPr="00A63E25">
              <w:rPr>
                <w:rFonts w:ascii="Calibri" w:eastAsia="黑体" w:hAnsi="Calibri"/>
                <w:sz w:val="24"/>
              </w:rPr>
              <w:t>讲授</w:t>
            </w:r>
          </w:p>
        </w:tc>
        <w:tc>
          <w:tcPr>
            <w:tcW w:w="715" w:type="dxa"/>
            <w:shd w:val="clear" w:color="auto" w:fill="auto"/>
            <w:vAlign w:val="center"/>
          </w:tcPr>
          <w:p w14:paraId="38E239A4" w14:textId="5B7E1004" w:rsidR="00E01A65" w:rsidRPr="00856BA3" w:rsidRDefault="00E01A65" w:rsidP="00E01A65">
            <w:pPr>
              <w:jc w:val="center"/>
              <w:rPr>
                <w:rFonts w:eastAsia="黑体"/>
                <w:sz w:val="24"/>
                <w:szCs w:val="21"/>
              </w:rPr>
            </w:pPr>
            <w:r>
              <w:rPr>
                <w:rFonts w:ascii="Calibri" w:eastAsia="黑体" w:hAnsi="Calibri"/>
                <w:sz w:val="24"/>
                <w:szCs w:val="21"/>
              </w:rPr>
              <w:t>1</w:t>
            </w:r>
          </w:p>
        </w:tc>
        <w:tc>
          <w:tcPr>
            <w:tcW w:w="1553" w:type="dxa"/>
            <w:shd w:val="clear" w:color="auto" w:fill="auto"/>
            <w:vAlign w:val="center"/>
          </w:tcPr>
          <w:p w14:paraId="3BCAC6B5" w14:textId="4A10354B" w:rsidR="00E01A65" w:rsidRPr="00856BA3" w:rsidRDefault="00E01A65" w:rsidP="00E01A65">
            <w:pPr>
              <w:jc w:val="center"/>
              <w:rPr>
                <w:rFonts w:eastAsia="黑体"/>
                <w:sz w:val="24"/>
                <w:szCs w:val="21"/>
              </w:rPr>
            </w:pPr>
            <w:r w:rsidRPr="00A63E25">
              <w:rPr>
                <w:rFonts w:ascii="Calibri" w:eastAsia="黑体" w:hAnsi="Calibri" w:hint="eastAsia"/>
                <w:sz w:val="24"/>
              </w:rPr>
              <w:t>文献阅读</w:t>
            </w:r>
          </w:p>
        </w:tc>
        <w:tc>
          <w:tcPr>
            <w:tcW w:w="1417" w:type="dxa"/>
            <w:shd w:val="clear" w:color="auto" w:fill="auto"/>
            <w:vAlign w:val="center"/>
          </w:tcPr>
          <w:p w14:paraId="6D35D42F" w14:textId="2CC4F04F" w:rsidR="00E01A65" w:rsidRPr="00856BA3" w:rsidRDefault="00E01A65" w:rsidP="00E01A65">
            <w:pPr>
              <w:jc w:val="center"/>
              <w:rPr>
                <w:rFonts w:eastAsia="黑体"/>
                <w:sz w:val="24"/>
                <w:szCs w:val="21"/>
              </w:rPr>
            </w:pPr>
            <w:r w:rsidRPr="00A63E25">
              <w:rPr>
                <w:rFonts w:ascii="Calibri" w:eastAsia="黑体" w:hAnsi="Calibri"/>
                <w:sz w:val="24"/>
                <w:szCs w:val="21"/>
              </w:rPr>
              <w:t>目标</w:t>
            </w:r>
            <w:r w:rsidRPr="00A63E25">
              <w:rPr>
                <w:rFonts w:ascii="Calibri" w:eastAsia="黑体" w:hAnsi="Calibri"/>
                <w:sz w:val="24"/>
                <w:szCs w:val="21"/>
              </w:rPr>
              <w:t>1</w:t>
            </w:r>
          </w:p>
        </w:tc>
      </w:tr>
      <w:tr w:rsidR="00E01A65" w:rsidRPr="00856BA3" w14:paraId="5949ED89" w14:textId="77777777" w:rsidTr="000D6846">
        <w:trPr>
          <w:trHeight w:val="581"/>
        </w:trPr>
        <w:tc>
          <w:tcPr>
            <w:tcW w:w="1135" w:type="dxa"/>
            <w:shd w:val="clear" w:color="auto" w:fill="auto"/>
            <w:vAlign w:val="center"/>
          </w:tcPr>
          <w:p w14:paraId="124D799D" w14:textId="33F69A43" w:rsidR="00E01A65" w:rsidRPr="00856BA3" w:rsidRDefault="00E01A65" w:rsidP="00E01A65">
            <w:pPr>
              <w:jc w:val="center"/>
              <w:rPr>
                <w:rFonts w:eastAsia="黑体"/>
                <w:sz w:val="24"/>
              </w:rPr>
            </w:pPr>
            <w:r w:rsidRPr="007E6FD4">
              <w:rPr>
                <w:rFonts w:ascii="Calibri" w:eastAsia="黑体" w:hAnsi="Calibri" w:hint="eastAsia"/>
                <w:sz w:val="24"/>
              </w:rPr>
              <w:t>第</w:t>
            </w:r>
            <w:r>
              <w:rPr>
                <w:rFonts w:ascii="Calibri" w:eastAsia="黑体" w:hAnsi="Calibri"/>
                <w:sz w:val="24"/>
              </w:rPr>
              <w:t>2</w:t>
            </w:r>
            <w:r w:rsidRPr="007E6FD4">
              <w:rPr>
                <w:rFonts w:ascii="Calibri" w:eastAsia="黑体" w:hAnsi="Calibri" w:hint="eastAsia"/>
                <w:sz w:val="24"/>
              </w:rPr>
              <w:t>章</w:t>
            </w:r>
          </w:p>
        </w:tc>
        <w:tc>
          <w:tcPr>
            <w:tcW w:w="850" w:type="dxa"/>
            <w:shd w:val="clear" w:color="auto" w:fill="auto"/>
            <w:vAlign w:val="center"/>
          </w:tcPr>
          <w:p w14:paraId="413F3CEC" w14:textId="1688C4A6" w:rsidR="00E01A65" w:rsidRPr="00856BA3" w:rsidRDefault="00E01A65" w:rsidP="00E01A65">
            <w:pPr>
              <w:jc w:val="center"/>
              <w:rPr>
                <w:rFonts w:eastAsia="黑体"/>
                <w:sz w:val="24"/>
              </w:rPr>
            </w:pPr>
            <w:r>
              <w:rPr>
                <w:rFonts w:ascii="Calibri" w:eastAsia="黑体" w:hAnsi="Calibri"/>
                <w:sz w:val="24"/>
              </w:rPr>
              <w:t>8</w:t>
            </w:r>
          </w:p>
        </w:tc>
        <w:tc>
          <w:tcPr>
            <w:tcW w:w="3119" w:type="dxa"/>
            <w:shd w:val="clear" w:color="auto" w:fill="auto"/>
            <w:vAlign w:val="center"/>
          </w:tcPr>
          <w:p w14:paraId="32110F1D" w14:textId="17ECD2A6" w:rsidR="00E01A65" w:rsidRPr="00856BA3" w:rsidRDefault="00E01A65" w:rsidP="00E01A65">
            <w:pPr>
              <w:jc w:val="center"/>
              <w:rPr>
                <w:rFonts w:eastAsia="黑体"/>
                <w:sz w:val="24"/>
              </w:rPr>
            </w:pPr>
            <w:r w:rsidRPr="0065229D">
              <w:rPr>
                <w:rFonts w:ascii="Calibri" w:eastAsia="黑体" w:hAnsi="Calibri" w:hint="eastAsia"/>
                <w:sz w:val="24"/>
              </w:rPr>
              <w:t>理论讲授</w:t>
            </w:r>
            <w:r>
              <w:rPr>
                <w:rFonts w:ascii="Calibri" w:eastAsia="黑体" w:hAnsi="Calibri"/>
                <w:sz w:val="24"/>
              </w:rPr>
              <w:t>/</w:t>
            </w:r>
            <w:r w:rsidRPr="007E6FD4">
              <w:rPr>
                <w:rFonts w:ascii="Calibri" w:eastAsia="黑体" w:hAnsi="Calibri" w:hint="eastAsia"/>
                <w:sz w:val="24"/>
              </w:rPr>
              <w:t>案例研讨</w:t>
            </w:r>
          </w:p>
        </w:tc>
        <w:tc>
          <w:tcPr>
            <w:tcW w:w="715" w:type="dxa"/>
            <w:shd w:val="clear" w:color="auto" w:fill="auto"/>
            <w:vAlign w:val="center"/>
          </w:tcPr>
          <w:p w14:paraId="537D9C28" w14:textId="7359E293" w:rsidR="00E01A65" w:rsidRPr="00856BA3" w:rsidRDefault="00E01A65" w:rsidP="00E01A65">
            <w:pPr>
              <w:jc w:val="center"/>
              <w:rPr>
                <w:rFonts w:eastAsia="黑体"/>
                <w:sz w:val="24"/>
              </w:rPr>
            </w:pPr>
            <w:r>
              <w:rPr>
                <w:rFonts w:ascii="Calibri" w:eastAsia="黑体" w:hAnsi="Calibri"/>
                <w:sz w:val="24"/>
              </w:rPr>
              <w:t>2</w:t>
            </w:r>
          </w:p>
        </w:tc>
        <w:tc>
          <w:tcPr>
            <w:tcW w:w="1553" w:type="dxa"/>
            <w:shd w:val="clear" w:color="auto" w:fill="auto"/>
            <w:vAlign w:val="center"/>
          </w:tcPr>
          <w:p w14:paraId="14DC9575" w14:textId="5A560B0D" w:rsidR="00E01A65" w:rsidRPr="00856BA3" w:rsidRDefault="00E01A65" w:rsidP="00E01A65">
            <w:pPr>
              <w:jc w:val="center"/>
              <w:rPr>
                <w:rFonts w:eastAsia="黑体"/>
                <w:sz w:val="24"/>
              </w:rPr>
            </w:pPr>
            <w:r w:rsidRPr="007E6FD4">
              <w:rPr>
                <w:rFonts w:ascii="Calibri" w:eastAsia="黑体" w:hAnsi="Calibri" w:hint="eastAsia"/>
                <w:sz w:val="24"/>
              </w:rPr>
              <w:t>文献阅读</w:t>
            </w:r>
            <w:r w:rsidRPr="007E6FD4">
              <w:rPr>
                <w:rFonts w:ascii="Calibri" w:eastAsia="黑体" w:hAnsi="Calibri" w:hint="eastAsia"/>
                <w:sz w:val="24"/>
              </w:rPr>
              <w:t>/</w:t>
            </w:r>
            <w:r w:rsidRPr="007E6FD4">
              <w:rPr>
                <w:rFonts w:ascii="Calibri" w:eastAsia="黑体" w:hAnsi="Calibri" w:hint="eastAsia"/>
                <w:sz w:val="24"/>
              </w:rPr>
              <w:t>案例分析</w:t>
            </w:r>
          </w:p>
        </w:tc>
        <w:tc>
          <w:tcPr>
            <w:tcW w:w="1417" w:type="dxa"/>
            <w:shd w:val="clear" w:color="auto" w:fill="auto"/>
            <w:vAlign w:val="center"/>
          </w:tcPr>
          <w:p w14:paraId="6D5E64B2" w14:textId="31F2D00F" w:rsidR="00E01A65" w:rsidRPr="00856BA3" w:rsidRDefault="00E01A65" w:rsidP="00E01A65">
            <w:pPr>
              <w:jc w:val="center"/>
              <w:rPr>
                <w:rFonts w:eastAsia="黑体"/>
                <w:sz w:val="24"/>
              </w:rPr>
            </w:pPr>
            <w:r>
              <w:rPr>
                <w:rFonts w:ascii="Calibri" w:eastAsia="黑体" w:hAnsi="Calibri" w:hint="eastAsia"/>
                <w:sz w:val="24"/>
              </w:rPr>
              <w:t>目标</w:t>
            </w:r>
            <w:r>
              <w:rPr>
                <w:rFonts w:ascii="Calibri" w:eastAsia="黑体" w:hAnsi="Calibri" w:hint="eastAsia"/>
                <w:sz w:val="24"/>
              </w:rPr>
              <w:t>2</w:t>
            </w:r>
          </w:p>
        </w:tc>
      </w:tr>
      <w:tr w:rsidR="00E01A65" w:rsidRPr="00856BA3" w14:paraId="561C6046" w14:textId="77777777" w:rsidTr="000D6846">
        <w:tc>
          <w:tcPr>
            <w:tcW w:w="1135" w:type="dxa"/>
            <w:shd w:val="clear" w:color="auto" w:fill="auto"/>
            <w:vAlign w:val="center"/>
          </w:tcPr>
          <w:p w14:paraId="042A77C4" w14:textId="56B08260" w:rsidR="00E01A65" w:rsidRPr="00856BA3" w:rsidRDefault="00E01A65" w:rsidP="00E01A65">
            <w:pPr>
              <w:jc w:val="center"/>
              <w:rPr>
                <w:rFonts w:eastAsia="黑体"/>
                <w:sz w:val="24"/>
              </w:rPr>
            </w:pPr>
            <w:r w:rsidRPr="007E6FD4">
              <w:rPr>
                <w:rFonts w:ascii="Calibri" w:eastAsia="黑体" w:hAnsi="Calibri" w:hint="eastAsia"/>
                <w:sz w:val="24"/>
              </w:rPr>
              <w:t>第</w:t>
            </w:r>
            <w:r>
              <w:rPr>
                <w:rFonts w:ascii="Calibri" w:eastAsia="黑体" w:hAnsi="Calibri"/>
                <w:sz w:val="24"/>
              </w:rPr>
              <w:t>3</w:t>
            </w:r>
            <w:r w:rsidRPr="007E6FD4">
              <w:rPr>
                <w:rFonts w:ascii="Calibri" w:eastAsia="黑体" w:hAnsi="Calibri" w:hint="eastAsia"/>
                <w:sz w:val="24"/>
              </w:rPr>
              <w:t>章</w:t>
            </w:r>
          </w:p>
        </w:tc>
        <w:tc>
          <w:tcPr>
            <w:tcW w:w="850" w:type="dxa"/>
            <w:shd w:val="clear" w:color="auto" w:fill="auto"/>
            <w:vAlign w:val="center"/>
          </w:tcPr>
          <w:p w14:paraId="6C414941" w14:textId="2ADA2BF1" w:rsidR="00E01A65" w:rsidRPr="00856BA3" w:rsidRDefault="00E01A65" w:rsidP="00E01A65">
            <w:pPr>
              <w:jc w:val="center"/>
              <w:rPr>
                <w:rFonts w:eastAsia="黑体"/>
                <w:sz w:val="24"/>
              </w:rPr>
            </w:pPr>
            <w:r>
              <w:rPr>
                <w:rFonts w:ascii="Calibri" w:eastAsia="黑体" w:hAnsi="Calibri" w:hint="eastAsia"/>
                <w:sz w:val="24"/>
              </w:rPr>
              <w:t>1</w:t>
            </w:r>
            <w:r w:rsidR="003F0E02">
              <w:rPr>
                <w:rFonts w:ascii="Calibri" w:eastAsia="黑体" w:hAnsi="Calibri"/>
                <w:sz w:val="24"/>
              </w:rPr>
              <w:t>2</w:t>
            </w:r>
          </w:p>
        </w:tc>
        <w:tc>
          <w:tcPr>
            <w:tcW w:w="3119" w:type="dxa"/>
            <w:shd w:val="clear" w:color="auto" w:fill="auto"/>
            <w:vAlign w:val="center"/>
          </w:tcPr>
          <w:p w14:paraId="1FA44584" w14:textId="2C9AF294" w:rsidR="00E01A65" w:rsidRPr="00856BA3" w:rsidRDefault="00E01A65" w:rsidP="00E01A65">
            <w:pPr>
              <w:jc w:val="center"/>
              <w:rPr>
                <w:rFonts w:eastAsia="黑体"/>
                <w:sz w:val="24"/>
              </w:rPr>
            </w:pPr>
            <w:r w:rsidRPr="0065229D">
              <w:rPr>
                <w:rFonts w:ascii="Calibri" w:eastAsia="黑体" w:hAnsi="Calibri" w:hint="eastAsia"/>
                <w:sz w:val="24"/>
              </w:rPr>
              <w:t>理论讲授</w:t>
            </w:r>
            <w:r>
              <w:rPr>
                <w:rFonts w:ascii="Calibri" w:eastAsia="黑体" w:hAnsi="Calibri" w:hint="eastAsia"/>
                <w:sz w:val="24"/>
              </w:rPr>
              <w:t>/</w:t>
            </w:r>
            <w:r w:rsidRPr="007E6FD4">
              <w:rPr>
                <w:rFonts w:ascii="Calibri" w:eastAsia="黑体" w:hAnsi="Calibri" w:hint="eastAsia"/>
                <w:sz w:val="24"/>
              </w:rPr>
              <w:t>案例研讨</w:t>
            </w:r>
          </w:p>
        </w:tc>
        <w:tc>
          <w:tcPr>
            <w:tcW w:w="715" w:type="dxa"/>
            <w:shd w:val="clear" w:color="auto" w:fill="auto"/>
            <w:vAlign w:val="center"/>
          </w:tcPr>
          <w:p w14:paraId="7C0B9903" w14:textId="1E5425DC" w:rsidR="00E01A65" w:rsidRPr="00856BA3" w:rsidRDefault="00E01A65" w:rsidP="00E01A65">
            <w:pPr>
              <w:jc w:val="center"/>
              <w:rPr>
                <w:rFonts w:eastAsia="黑体"/>
                <w:sz w:val="24"/>
              </w:rPr>
            </w:pPr>
            <w:r>
              <w:rPr>
                <w:rFonts w:ascii="Calibri" w:eastAsia="黑体" w:hAnsi="Calibri"/>
                <w:sz w:val="24"/>
              </w:rPr>
              <w:t>6</w:t>
            </w:r>
          </w:p>
        </w:tc>
        <w:tc>
          <w:tcPr>
            <w:tcW w:w="1553" w:type="dxa"/>
            <w:shd w:val="clear" w:color="auto" w:fill="auto"/>
            <w:vAlign w:val="center"/>
          </w:tcPr>
          <w:p w14:paraId="0BDA8307" w14:textId="4DFB5544" w:rsidR="00E01A65" w:rsidRPr="00856BA3" w:rsidRDefault="00E01A65" w:rsidP="00E01A65">
            <w:pPr>
              <w:jc w:val="center"/>
              <w:rPr>
                <w:rFonts w:eastAsia="黑体"/>
                <w:sz w:val="24"/>
              </w:rPr>
            </w:pPr>
            <w:r w:rsidRPr="007E6FD4">
              <w:rPr>
                <w:rFonts w:ascii="Calibri" w:eastAsia="黑体" w:hAnsi="Calibri" w:hint="eastAsia"/>
                <w:sz w:val="24"/>
              </w:rPr>
              <w:t>文献阅读</w:t>
            </w:r>
            <w:r w:rsidRPr="007E6FD4">
              <w:rPr>
                <w:rFonts w:ascii="Calibri" w:eastAsia="黑体" w:hAnsi="Calibri" w:hint="eastAsia"/>
                <w:sz w:val="24"/>
              </w:rPr>
              <w:t>/</w:t>
            </w:r>
            <w:r w:rsidRPr="007E6FD4">
              <w:rPr>
                <w:rFonts w:ascii="Calibri" w:eastAsia="黑体" w:hAnsi="Calibri" w:hint="eastAsia"/>
                <w:sz w:val="24"/>
              </w:rPr>
              <w:t>案例分析</w:t>
            </w:r>
          </w:p>
        </w:tc>
        <w:tc>
          <w:tcPr>
            <w:tcW w:w="1417" w:type="dxa"/>
            <w:shd w:val="clear" w:color="auto" w:fill="auto"/>
            <w:vAlign w:val="center"/>
          </w:tcPr>
          <w:p w14:paraId="58E14B8E" w14:textId="13DEC4F8" w:rsidR="00E01A65" w:rsidRPr="00856BA3" w:rsidRDefault="00E01A65" w:rsidP="00E01A65">
            <w:pPr>
              <w:jc w:val="center"/>
              <w:rPr>
                <w:rFonts w:eastAsia="黑体"/>
                <w:sz w:val="24"/>
              </w:rPr>
            </w:pPr>
            <w:r w:rsidRPr="004314FB">
              <w:rPr>
                <w:rFonts w:ascii="Calibri" w:eastAsia="黑体" w:hAnsi="Calibri" w:hint="eastAsia"/>
                <w:sz w:val="24"/>
              </w:rPr>
              <w:t>目标</w:t>
            </w:r>
            <w:r>
              <w:rPr>
                <w:rFonts w:ascii="Calibri" w:eastAsia="黑体" w:hAnsi="Calibri"/>
                <w:sz w:val="24"/>
              </w:rPr>
              <w:t>3</w:t>
            </w:r>
          </w:p>
        </w:tc>
      </w:tr>
      <w:tr w:rsidR="00E01A65" w:rsidRPr="00856BA3" w14:paraId="41665F80" w14:textId="77777777" w:rsidTr="000D6846">
        <w:trPr>
          <w:trHeight w:val="485"/>
        </w:trPr>
        <w:tc>
          <w:tcPr>
            <w:tcW w:w="1135" w:type="dxa"/>
            <w:shd w:val="clear" w:color="auto" w:fill="auto"/>
            <w:vAlign w:val="center"/>
          </w:tcPr>
          <w:p w14:paraId="19A64788" w14:textId="310B6FCE" w:rsidR="00E01A65" w:rsidRPr="00856BA3" w:rsidRDefault="00E01A65" w:rsidP="00E01A65">
            <w:pPr>
              <w:jc w:val="center"/>
              <w:rPr>
                <w:rFonts w:eastAsia="黑体"/>
                <w:sz w:val="24"/>
              </w:rPr>
            </w:pPr>
            <w:r w:rsidRPr="007E6FD4">
              <w:rPr>
                <w:rFonts w:ascii="Calibri" w:eastAsia="黑体" w:hAnsi="Calibri" w:hint="eastAsia"/>
                <w:sz w:val="24"/>
              </w:rPr>
              <w:t>第</w:t>
            </w:r>
            <w:r>
              <w:rPr>
                <w:rFonts w:ascii="Calibri" w:eastAsia="黑体" w:hAnsi="Calibri"/>
                <w:sz w:val="24"/>
              </w:rPr>
              <w:t>4</w:t>
            </w:r>
            <w:r w:rsidRPr="007E6FD4">
              <w:rPr>
                <w:rFonts w:ascii="Calibri" w:eastAsia="黑体" w:hAnsi="Calibri" w:hint="eastAsia"/>
                <w:sz w:val="24"/>
              </w:rPr>
              <w:t>章</w:t>
            </w:r>
          </w:p>
        </w:tc>
        <w:tc>
          <w:tcPr>
            <w:tcW w:w="850" w:type="dxa"/>
            <w:shd w:val="clear" w:color="auto" w:fill="auto"/>
            <w:vAlign w:val="center"/>
          </w:tcPr>
          <w:p w14:paraId="1B12E7AD" w14:textId="1ECD0310" w:rsidR="00E01A65" w:rsidRPr="00856BA3" w:rsidRDefault="00E01A65" w:rsidP="00E01A65">
            <w:pPr>
              <w:jc w:val="center"/>
              <w:rPr>
                <w:rFonts w:eastAsia="黑体"/>
                <w:sz w:val="24"/>
              </w:rPr>
            </w:pPr>
            <w:r>
              <w:rPr>
                <w:rFonts w:ascii="Calibri" w:eastAsia="黑体" w:hAnsi="Calibri"/>
                <w:sz w:val="24"/>
              </w:rPr>
              <w:t>6</w:t>
            </w:r>
          </w:p>
        </w:tc>
        <w:tc>
          <w:tcPr>
            <w:tcW w:w="3119" w:type="dxa"/>
            <w:shd w:val="clear" w:color="auto" w:fill="auto"/>
            <w:vAlign w:val="center"/>
          </w:tcPr>
          <w:p w14:paraId="3F4EA553" w14:textId="39FB2C65" w:rsidR="00E01A65" w:rsidRPr="00856BA3" w:rsidRDefault="00E01A65" w:rsidP="00E01A65">
            <w:pPr>
              <w:jc w:val="center"/>
              <w:rPr>
                <w:rFonts w:eastAsia="黑体"/>
                <w:sz w:val="24"/>
              </w:rPr>
            </w:pPr>
            <w:r w:rsidRPr="007B0FF0">
              <w:rPr>
                <w:rFonts w:ascii="Calibri" w:eastAsia="黑体" w:hAnsi="Calibri" w:hint="eastAsia"/>
                <w:sz w:val="24"/>
              </w:rPr>
              <w:t>理论讲授</w:t>
            </w:r>
            <w:r>
              <w:rPr>
                <w:rFonts w:ascii="Calibri" w:eastAsia="黑体" w:hAnsi="Calibri" w:hint="eastAsia"/>
                <w:sz w:val="24"/>
              </w:rPr>
              <w:t>/</w:t>
            </w:r>
            <w:r w:rsidRPr="007E6FD4">
              <w:rPr>
                <w:rFonts w:ascii="Calibri" w:eastAsia="黑体" w:hAnsi="Calibri" w:hint="eastAsia"/>
                <w:sz w:val="24"/>
              </w:rPr>
              <w:t>案例研讨</w:t>
            </w:r>
          </w:p>
        </w:tc>
        <w:tc>
          <w:tcPr>
            <w:tcW w:w="715" w:type="dxa"/>
            <w:shd w:val="clear" w:color="auto" w:fill="auto"/>
            <w:vAlign w:val="center"/>
          </w:tcPr>
          <w:p w14:paraId="472933F3" w14:textId="73E2DF47" w:rsidR="00E01A65" w:rsidRPr="00856BA3" w:rsidRDefault="00E01A65" w:rsidP="00E01A65">
            <w:pPr>
              <w:jc w:val="center"/>
              <w:rPr>
                <w:rFonts w:eastAsia="黑体"/>
                <w:sz w:val="24"/>
              </w:rPr>
            </w:pPr>
            <w:r>
              <w:rPr>
                <w:rFonts w:ascii="Calibri" w:eastAsia="黑体" w:hAnsi="Calibri"/>
                <w:sz w:val="24"/>
              </w:rPr>
              <w:t>2</w:t>
            </w:r>
          </w:p>
        </w:tc>
        <w:tc>
          <w:tcPr>
            <w:tcW w:w="1553" w:type="dxa"/>
            <w:shd w:val="clear" w:color="auto" w:fill="auto"/>
            <w:vAlign w:val="center"/>
          </w:tcPr>
          <w:p w14:paraId="12BAC01B" w14:textId="619C96A9" w:rsidR="00E01A65" w:rsidRPr="00856BA3" w:rsidRDefault="00E01A65" w:rsidP="00E01A65">
            <w:pPr>
              <w:jc w:val="center"/>
              <w:rPr>
                <w:rFonts w:eastAsia="黑体"/>
                <w:sz w:val="24"/>
              </w:rPr>
            </w:pPr>
            <w:r w:rsidRPr="007E6FD4">
              <w:rPr>
                <w:rFonts w:ascii="Calibri" w:eastAsia="黑体" w:hAnsi="Calibri" w:hint="eastAsia"/>
                <w:sz w:val="24"/>
              </w:rPr>
              <w:t>文献阅读</w:t>
            </w:r>
            <w:r w:rsidRPr="007E6FD4">
              <w:rPr>
                <w:rFonts w:ascii="Calibri" w:eastAsia="黑体" w:hAnsi="Calibri" w:hint="eastAsia"/>
                <w:sz w:val="24"/>
              </w:rPr>
              <w:t>/</w:t>
            </w:r>
            <w:r w:rsidRPr="007E6FD4">
              <w:rPr>
                <w:rFonts w:ascii="Calibri" w:eastAsia="黑体" w:hAnsi="Calibri" w:hint="eastAsia"/>
                <w:sz w:val="24"/>
              </w:rPr>
              <w:t>案例分析</w:t>
            </w:r>
          </w:p>
        </w:tc>
        <w:tc>
          <w:tcPr>
            <w:tcW w:w="1417" w:type="dxa"/>
            <w:shd w:val="clear" w:color="auto" w:fill="auto"/>
            <w:vAlign w:val="center"/>
          </w:tcPr>
          <w:p w14:paraId="21688295" w14:textId="4F4CB293" w:rsidR="00E01A65" w:rsidRPr="00856BA3" w:rsidRDefault="00E01A65" w:rsidP="00E01A65">
            <w:pPr>
              <w:jc w:val="center"/>
              <w:rPr>
                <w:rFonts w:eastAsia="黑体"/>
                <w:sz w:val="24"/>
              </w:rPr>
            </w:pPr>
            <w:r w:rsidRPr="004314FB">
              <w:rPr>
                <w:rFonts w:ascii="Calibri" w:eastAsia="黑体" w:hAnsi="Calibri" w:hint="eastAsia"/>
                <w:sz w:val="24"/>
              </w:rPr>
              <w:t>目标</w:t>
            </w:r>
            <w:r>
              <w:rPr>
                <w:rFonts w:ascii="Calibri" w:eastAsia="黑体" w:hAnsi="Calibri"/>
                <w:sz w:val="24"/>
              </w:rPr>
              <w:t>3</w:t>
            </w:r>
          </w:p>
        </w:tc>
      </w:tr>
      <w:tr w:rsidR="008873A5" w:rsidRPr="00856BA3" w14:paraId="77D6D002" w14:textId="77777777" w:rsidTr="000D6846">
        <w:trPr>
          <w:trHeight w:val="485"/>
        </w:trPr>
        <w:tc>
          <w:tcPr>
            <w:tcW w:w="1135" w:type="dxa"/>
            <w:shd w:val="clear" w:color="auto" w:fill="auto"/>
            <w:vAlign w:val="center"/>
          </w:tcPr>
          <w:p w14:paraId="28CD6666" w14:textId="53BEFD46" w:rsidR="008873A5" w:rsidRPr="007E6FD4" w:rsidRDefault="008873A5" w:rsidP="008873A5">
            <w:pPr>
              <w:jc w:val="center"/>
              <w:rPr>
                <w:rFonts w:ascii="Calibri" w:eastAsia="黑体" w:hAnsi="Calibri" w:hint="eastAsia"/>
                <w:sz w:val="24"/>
              </w:rPr>
            </w:pPr>
            <w:r w:rsidRPr="007E6FD4">
              <w:rPr>
                <w:rFonts w:ascii="Calibri" w:eastAsia="黑体" w:hAnsi="Calibri" w:hint="eastAsia"/>
                <w:sz w:val="24"/>
              </w:rPr>
              <w:t>第</w:t>
            </w:r>
            <w:r>
              <w:rPr>
                <w:rFonts w:ascii="Calibri" w:eastAsia="黑体" w:hAnsi="Calibri"/>
                <w:sz w:val="24"/>
              </w:rPr>
              <w:t>5</w:t>
            </w:r>
            <w:r w:rsidRPr="007E6FD4">
              <w:rPr>
                <w:rFonts w:ascii="Calibri" w:eastAsia="黑体" w:hAnsi="Calibri" w:hint="eastAsia"/>
                <w:sz w:val="24"/>
              </w:rPr>
              <w:t>章</w:t>
            </w:r>
          </w:p>
        </w:tc>
        <w:tc>
          <w:tcPr>
            <w:tcW w:w="850" w:type="dxa"/>
            <w:shd w:val="clear" w:color="auto" w:fill="auto"/>
            <w:vAlign w:val="center"/>
          </w:tcPr>
          <w:p w14:paraId="6ADE1F6F" w14:textId="4D637C11" w:rsidR="008873A5" w:rsidRDefault="003F0E02" w:rsidP="008873A5">
            <w:pPr>
              <w:jc w:val="center"/>
              <w:rPr>
                <w:rFonts w:ascii="Calibri" w:eastAsia="黑体" w:hAnsi="Calibri"/>
                <w:sz w:val="24"/>
              </w:rPr>
            </w:pPr>
            <w:r>
              <w:rPr>
                <w:rFonts w:ascii="Calibri" w:eastAsia="黑体" w:hAnsi="Calibri" w:hint="eastAsia"/>
                <w:sz w:val="24"/>
              </w:rPr>
              <w:t>4</w:t>
            </w:r>
          </w:p>
        </w:tc>
        <w:tc>
          <w:tcPr>
            <w:tcW w:w="3119" w:type="dxa"/>
            <w:shd w:val="clear" w:color="auto" w:fill="auto"/>
            <w:vAlign w:val="center"/>
          </w:tcPr>
          <w:p w14:paraId="6668D0FF" w14:textId="02728296" w:rsidR="008873A5" w:rsidRPr="007B0FF0" w:rsidRDefault="008873A5" w:rsidP="008873A5">
            <w:pPr>
              <w:jc w:val="center"/>
              <w:rPr>
                <w:rFonts w:ascii="Calibri" w:eastAsia="黑体" w:hAnsi="Calibri" w:hint="eastAsia"/>
                <w:sz w:val="24"/>
              </w:rPr>
            </w:pPr>
            <w:r w:rsidRPr="007B0FF0">
              <w:rPr>
                <w:rFonts w:ascii="Calibri" w:eastAsia="黑体" w:hAnsi="Calibri" w:hint="eastAsia"/>
                <w:sz w:val="24"/>
              </w:rPr>
              <w:t>理论讲授</w:t>
            </w:r>
            <w:r>
              <w:rPr>
                <w:rFonts w:ascii="Calibri" w:eastAsia="黑体" w:hAnsi="Calibri" w:hint="eastAsia"/>
                <w:sz w:val="24"/>
              </w:rPr>
              <w:t>/</w:t>
            </w:r>
            <w:r w:rsidRPr="007E6FD4">
              <w:rPr>
                <w:rFonts w:ascii="Calibri" w:eastAsia="黑体" w:hAnsi="Calibri" w:hint="eastAsia"/>
                <w:sz w:val="24"/>
              </w:rPr>
              <w:t>案例研讨</w:t>
            </w:r>
          </w:p>
        </w:tc>
        <w:tc>
          <w:tcPr>
            <w:tcW w:w="715" w:type="dxa"/>
            <w:shd w:val="clear" w:color="auto" w:fill="auto"/>
            <w:vAlign w:val="center"/>
          </w:tcPr>
          <w:p w14:paraId="5E26A139" w14:textId="7E086DCF" w:rsidR="008873A5" w:rsidRDefault="008873A5" w:rsidP="008873A5">
            <w:pPr>
              <w:jc w:val="center"/>
              <w:rPr>
                <w:rFonts w:ascii="Calibri" w:eastAsia="黑体" w:hAnsi="Calibri"/>
                <w:sz w:val="24"/>
              </w:rPr>
            </w:pPr>
            <w:r>
              <w:rPr>
                <w:rFonts w:ascii="Calibri" w:eastAsia="黑体" w:hAnsi="Calibri"/>
                <w:sz w:val="24"/>
              </w:rPr>
              <w:t>2</w:t>
            </w:r>
          </w:p>
        </w:tc>
        <w:tc>
          <w:tcPr>
            <w:tcW w:w="1553" w:type="dxa"/>
            <w:shd w:val="clear" w:color="auto" w:fill="auto"/>
            <w:vAlign w:val="center"/>
          </w:tcPr>
          <w:p w14:paraId="0B03F8B4" w14:textId="24699CAF" w:rsidR="008873A5" w:rsidRPr="007E6FD4" w:rsidRDefault="008873A5" w:rsidP="008873A5">
            <w:pPr>
              <w:jc w:val="center"/>
              <w:rPr>
                <w:rFonts w:ascii="Calibri" w:eastAsia="黑体" w:hAnsi="Calibri" w:hint="eastAsia"/>
                <w:sz w:val="24"/>
              </w:rPr>
            </w:pPr>
            <w:r w:rsidRPr="007E6FD4">
              <w:rPr>
                <w:rFonts w:ascii="Calibri" w:eastAsia="黑体" w:hAnsi="Calibri" w:hint="eastAsia"/>
                <w:sz w:val="24"/>
              </w:rPr>
              <w:t>文献阅读</w:t>
            </w:r>
            <w:r w:rsidRPr="007E6FD4">
              <w:rPr>
                <w:rFonts w:ascii="Calibri" w:eastAsia="黑体" w:hAnsi="Calibri" w:hint="eastAsia"/>
                <w:sz w:val="24"/>
              </w:rPr>
              <w:t>/</w:t>
            </w:r>
            <w:r w:rsidRPr="007E6FD4">
              <w:rPr>
                <w:rFonts w:ascii="Calibri" w:eastAsia="黑体" w:hAnsi="Calibri" w:hint="eastAsia"/>
                <w:sz w:val="24"/>
              </w:rPr>
              <w:t>案例分析</w:t>
            </w:r>
          </w:p>
        </w:tc>
        <w:tc>
          <w:tcPr>
            <w:tcW w:w="1417" w:type="dxa"/>
            <w:shd w:val="clear" w:color="auto" w:fill="auto"/>
            <w:vAlign w:val="center"/>
          </w:tcPr>
          <w:p w14:paraId="3268C192" w14:textId="02ACA125" w:rsidR="008873A5" w:rsidRPr="004314FB" w:rsidRDefault="008873A5" w:rsidP="008873A5">
            <w:pPr>
              <w:jc w:val="center"/>
              <w:rPr>
                <w:rFonts w:ascii="Calibri" w:eastAsia="黑体" w:hAnsi="Calibri" w:hint="eastAsia"/>
                <w:sz w:val="24"/>
              </w:rPr>
            </w:pPr>
            <w:r w:rsidRPr="004314FB">
              <w:rPr>
                <w:rFonts w:ascii="Calibri" w:eastAsia="黑体" w:hAnsi="Calibri" w:hint="eastAsia"/>
                <w:sz w:val="24"/>
              </w:rPr>
              <w:t>目标</w:t>
            </w:r>
            <w:r>
              <w:rPr>
                <w:rFonts w:ascii="Calibri" w:eastAsia="黑体" w:hAnsi="Calibri"/>
                <w:sz w:val="24"/>
              </w:rPr>
              <w:t>3</w:t>
            </w:r>
          </w:p>
        </w:tc>
      </w:tr>
    </w:tbl>
    <w:p w14:paraId="0F6A9562" w14:textId="77777777" w:rsidR="0063419D" w:rsidRPr="00856BA3" w:rsidRDefault="00090489" w:rsidP="00B942FA">
      <w:pPr>
        <w:spacing w:line="300" w:lineRule="auto"/>
        <w:rPr>
          <w:rFonts w:eastAsia="黑体"/>
          <w:sz w:val="28"/>
          <w:szCs w:val="28"/>
        </w:rPr>
      </w:pPr>
      <w:r w:rsidRPr="00856BA3">
        <w:rPr>
          <w:rFonts w:eastAsia="黑体" w:hint="eastAsia"/>
          <w:sz w:val="28"/>
          <w:szCs w:val="28"/>
        </w:rPr>
        <w:t>四</w:t>
      </w:r>
      <w:r w:rsidR="0063419D" w:rsidRPr="00856BA3">
        <w:rPr>
          <w:rFonts w:eastAsia="黑体" w:hint="eastAsia"/>
          <w:sz w:val="28"/>
          <w:szCs w:val="28"/>
        </w:rPr>
        <w:t>、</w:t>
      </w:r>
      <w:r w:rsidR="003D66E7" w:rsidRPr="00856BA3">
        <w:rPr>
          <w:rFonts w:eastAsia="黑体" w:hint="eastAsia"/>
          <w:sz w:val="28"/>
          <w:szCs w:val="28"/>
        </w:rPr>
        <w:t>考核</w:t>
      </w:r>
      <w:r w:rsidR="00865618" w:rsidRPr="00856BA3">
        <w:rPr>
          <w:rFonts w:eastAsia="黑体" w:hint="eastAsia"/>
          <w:sz w:val="28"/>
          <w:szCs w:val="28"/>
        </w:rPr>
        <w:t>内容、</w:t>
      </w:r>
      <w:r w:rsidR="003D66E7" w:rsidRPr="00856BA3">
        <w:rPr>
          <w:rFonts w:eastAsia="黑体" w:hint="eastAsia"/>
          <w:sz w:val="28"/>
          <w:szCs w:val="28"/>
        </w:rPr>
        <w:t>方式</w:t>
      </w:r>
      <w:r w:rsidR="00865618" w:rsidRPr="00856BA3">
        <w:rPr>
          <w:rFonts w:eastAsia="黑体" w:hint="eastAsia"/>
          <w:sz w:val="28"/>
          <w:szCs w:val="28"/>
        </w:rPr>
        <w:t>及评</w:t>
      </w:r>
      <w:r w:rsidR="00856BA3" w:rsidRPr="00856BA3">
        <w:rPr>
          <w:rFonts w:eastAsia="黑体" w:hint="eastAsia"/>
          <w:sz w:val="28"/>
          <w:szCs w:val="28"/>
        </w:rPr>
        <w:t>分</w:t>
      </w:r>
      <w:r w:rsidR="00865618" w:rsidRPr="00856BA3">
        <w:rPr>
          <w:rFonts w:eastAsia="黑体" w:hint="eastAsia"/>
          <w:sz w:val="28"/>
          <w:szCs w:val="28"/>
        </w:rPr>
        <w:t>标准</w:t>
      </w:r>
    </w:p>
    <w:p w14:paraId="06F188F4" w14:textId="77777777" w:rsidR="00805168" w:rsidRPr="00856BA3" w:rsidRDefault="00805168" w:rsidP="00B942FA">
      <w:pPr>
        <w:spacing w:line="300" w:lineRule="auto"/>
        <w:rPr>
          <w:rFonts w:eastAsia="黑体"/>
          <w:sz w:val="24"/>
          <w:szCs w:val="24"/>
        </w:rPr>
      </w:pPr>
      <w:r w:rsidRPr="00856BA3">
        <w:rPr>
          <w:rFonts w:eastAsia="黑体" w:hint="eastAsia"/>
          <w:sz w:val="24"/>
          <w:szCs w:val="24"/>
        </w:rPr>
        <w:t>（一）</w:t>
      </w:r>
      <w:r w:rsidR="009C5397" w:rsidRPr="00856BA3">
        <w:rPr>
          <w:rFonts w:eastAsia="黑体" w:hint="eastAsia"/>
          <w:sz w:val="24"/>
          <w:szCs w:val="24"/>
        </w:rPr>
        <w:t>考核环节</w:t>
      </w:r>
    </w:p>
    <w:tbl>
      <w:tblPr>
        <w:tblStyle w:val="a5"/>
        <w:tblW w:w="8931" w:type="dxa"/>
        <w:tblInd w:w="-431" w:type="dxa"/>
        <w:tblLook w:val="04A0" w:firstRow="1" w:lastRow="0" w:firstColumn="1" w:lastColumn="0" w:noHBand="0" w:noVBand="1"/>
      </w:tblPr>
      <w:tblGrid>
        <w:gridCol w:w="1560"/>
        <w:gridCol w:w="4678"/>
        <w:gridCol w:w="1134"/>
        <w:gridCol w:w="1559"/>
      </w:tblGrid>
      <w:tr w:rsidR="00856BA3" w:rsidRPr="00856BA3" w14:paraId="69FA98A4" w14:textId="77777777" w:rsidTr="00E651A8">
        <w:tc>
          <w:tcPr>
            <w:tcW w:w="6238" w:type="dxa"/>
            <w:gridSpan w:val="2"/>
            <w:vAlign w:val="center"/>
          </w:tcPr>
          <w:p w14:paraId="7B1F9C87" w14:textId="77777777" w:rsidR="00805168" w:rsidRPr="00856BA3" w:rsidRDefault="00805168" w:rsidP="00805168">
            <w:pPr>
              <w:jc w:val="center"/>
              <w:rPr>
                <w:rFonts w:eastAsia="黑体"/>
                <w:sz w:val="24"/>
              </w:rPr>
            </w:pPr>
            <w:r w:rsidRPr="00856BA3">
              <w:rPr>
                <w:rFonts w:eastAsia="黑体" w:hint="eastAsia"/>
                <w:sz w:val="24"/>
              </w:rPr>
              <w:t>考核环节</w:t>
            </w:r>
          </w:p>
        </w:tc>
        <w:tc>
          <w:tcPr>
            <w:tcW w:w="1134" w:type="dxa"/>
            <w:vAlign w:val="center"/>
          </w:tcPr>
          <w:p w14:paraId="06C4E779" w14:textId="77777777" w:rsidR="00805168" w:rsidRPr="00856BA3" w:rsidRDefault="00805168" w:rsidP="00805168">
            <w:pPr>
              <w:jc w:val="center"/>
              <w:rPr>
                <w:rFonts w:eastAsia="黑体"/>
                <w:sz w:val="24"/>
              </w:rPr>
            </w:pPr>
            <w:r w:rsidRPr="00856BA3">
              <w:rPr>
                <w:rFonts w:eastAsia="黑体" w:hint="eastAsia"/>
                <w:sz w:val="24"/>
              </w:rPr>
              <w:t>总成绩</w:t>
            </w:r>
          </w:p>
          <w:p w14:paraId="4AF0CD52" w14:textId="77777777" w:rsidR="00805168" w:rsidRPr="00856BA3" w:rsidRDefault="00805168" w:rsidP="00805168">
            <w:pPr>
              <w:jc w:val="center"/>
              <w:rPr>
                <w:rFonts w:eastAsia="黑体"/>
                <w:sz w:val="24"/>
              </w:rPr>
            </w:pPr>
            <w:r w:rsidRPr="00856BA3">
              <w:rPr>
                <w:rFonts w:eastAsia="黑体" w:hint="eastAsia"/>
                <w:sz w:val="24"/>
              </w:rPr>
              <w:t>占比</w:t>
            </w:r>
          </w:p>
        </w:tc>
        <w:tc>
          <w:tcPr>
            <w:tcW w:w="1559" w:type="dxa"/>
            <w:vAlign w:val="center"/>
          </w:tcPr>
          <w:p w14:paraId="13019DC1" w14:textId="77777777" w:rsidR="00805168" w:rsidRPr="00856BA3" w:rsidRDefault="00805168" w:rsidP="00805168">
            <w:pPr>
              <w:jc w:val="center"/>
              <w:rPr>
                <w:rFonts w:eastAsia="黑体"/>
                <w:sz w:val="24"/>
              </w:rPr>
            </w:pPr>
            <w:r w:rsidRPr="00856BA3">
              <w:rPr>
                <w:rFonts w:eastAsia="黑体" w:hint="eastAsia"/>
                <w:sz w:val="24"/>
              </w:rPr>
              <w:t>支撑</w:t>
            </w:r>
          </w:p>
          <w:p w14:paraId="400DBC38" w14:textId="77777777" w:rsidR="00805168" w:rsidRPr="00856BA3" w:rsidRDefault="00805168" w:rsidP="00805168">
            <w:pPr>
              <w:jc w:val="center"/>
              <w:rPr>
                <w:rFonts w:eastAsia="黑体"/>
                <w:sz w:val="24"/>
              </w:rPr>
            </w:pPr>
            <w:r w:rsidRPr="00856BA3">
              <w:rPr>
                <w:rFonts w:eastAsia="黑体" w:hint="eastAsia"/>
                <w:sz w:val="24"/>
              </w:rPr>
              <w:t>课程目标</w:t>
            </w:r>
          </w:p>
        </w:tc>
      </w:tr>
      <w:tr w:rsidR="00E01A65" w:rsidRPr="00856BA3" w14:paraId="1173626C" w14:textId="77777777" w:rsidTr="000F651F">
        <w:tc>
          <w:tcPr>
            <w:tcW w:w="1560" w:type="dxa"/>
            <w:shd w:val="clear" w:color="auto" w:fill="auto"/>
            <w:vAlign w:val="center"/>
          </w:tcPr>
          <w:p w14:paraId="4DBEC5C9" w14:textId="7B4AD1D5" w:rsidR="00E01A65" w:rsidRPr="00856BA3" w:rsidRDefault="00E01A65" w:rsidP="00E01A65">
            <w:pPr>
              <w:jc w:val="center"/>
              <w:rPr>
                <w:rFonts w:asciiTheme="minorEastAsia" w:eastAsiaTheme="minorEastAsia" w:hAnsiTheme="minorEastAsia"/>
                <w:sz w:val="24"/>
                <w:szCs w:val="24"/>
              </w:rPr>
            </w:pPr>
            <w:r w:rsidRPr="00A63E25">
              <w:rPr>
                <w:rFonts w:ascii="等线" w:eastAsia="等线" w:hAnsi="等线" w:hint="eastAsia"/>
                <w:sz w:val="24"/>
              </w:rPr>
              <w:t>平时作业</w:t>
            </w:r>
          </w:p>
        </w:tc>
        <w:tc>
          <w:tcPr>
            <w:tcW w:w="4678" w:type="dxa"/>
            <w:shd w:val="clear" w:color="auto" w:fill="auto"/>
            <w:vAlign w:val="center"/>
          </w:tcPr>
          <w:p w14:paraId="1C92D2C6" w14:textId="77777777" w:rsidR="00E01A65" w:rsidRPr="00A63E25" w:rsidRDefault="00E01A65" w:rsidP="00E01A65">
            <w:pPr>
              <w:spacing w:line="0" w:lineRule="atLeast"/>
              <w:jc w:val="left"/>
              <w:rPr>
                <w:rFonts w:ascii="等线" w:eastAsia="等线" w:hAnsi="等线"/>
                <w:sz w:val="24"/>
              </w:rPr>
            </w:pPr>
            <w:r w:rsidRPr="00A63E25">
              <w:rPr>
                <w:rFonts w:ascii="等线" w:eastAsia="等线" w:hAnsi="等线" w:hint="eastAsia"/>
                <w:sz w:val="24"/>
              </w:rPr>
              <w:t>1．共布置若干道题目，平均每周1道题。</w:t>
            </w:r>
          </w:p>
          <w:p w14:paraId="47ACC235" w14:textId="77777777" w:rsidR="00E01A65" w:rsidRPr="00A63E25" w:rsidRDefault="00E01A65" w:rsidP="00E01A65">
            <w:pPr>
              <w:spacing w:line="0" w:lineRule="atLeast"/>
              <w:jc w:val="left"/>
              <w:rPr>
                <w:rFonts w:ascii="等线" w:eastAsia="等线" w:hAnsi="等线"/>
                <w:sz w:val="24"/>
              </w:rPr>
            </w:pPr>
            <w:r w:rsidRPr="00A63E25">
              <w:rPr>
                <w:rFonts w:ascii="等线" w:eastAsia="等线" w:hAnsi="等线" w:hint="eastAsia"/>
                <w:sz w:val="24"/>
              </w:rPr>
              <w:t>2．成绩采用百分制，根据作业完成准确性、是否按时上交、是否独立完成评分。</w:t>
            </w:r>
          </w:p>
          <w:p w14:paraId="381A6649" w14:textId="49A35008" w:rsidR="00E01A65" w:rsidRPr="00856BA3" w:rsidRDefault="00E01A65" w:rsidP="00E01A65">
            <w:pPr>
              <w:spacing w:line="300" w:lineRule="auto"/>
              <w:jc w:val="left"/>
              <w:rPr>
                <w:rFonts w:asciiTheme="minorEastAsia" w:eastAsiaTheme="minorEastAsia" w:hAnsiTheme="minorEastAsia"/>
                <w:sz w:val="24"/>
                <w:szCs w:val="24"/>
              </w:rPr>
            </w:pPr>
            <w:r w:rsidRPr="00A63E25">
              <w:rPr>
                <w:rFonts w:ascii="等线" w:eastAsia="等线" w:hAnsi="等线" w:hint="eastAsia"/>
                <w:sz w:val="24"/>
              </w:rPr>
              <w:t>3．考核学生对基本知识的掌握能力，综合</w:t>
            </w:r>
            <w:r w:rsidRPr="00A63E25">
              <w:rPr>
                <w:rFonts w:ascii="等线" w:eastAsia="等线" w:hAnsi="等线" w:hint="eastAsia"/>
                <w:sz w:val="24"/>
              </w:rPr>
              <w:lastRenderedPageBreak/>
              <w:t>运用所学知识分析问题、解决问题的能力，题型主要有</w:t>
            </w:r>
            <w:r>
              <w:rPr>
                <w:rFonts w:ascii="等线" w:eastAsia="等线" w:hAnsi="等线" w:hint="eastAsia"/>
                <w:sz w:val="24"/>
              </w:rPr>
              <w:t>文献</w:t>
            </w:r>
            <w:r w:rsidRPr="00A63E25">
              <w:rPr>
                <w:rFonts w:ascii="等线" w:eastAsia="等线" w:hAnsi="等线" w:hint="eastAsia"/>
                <w:sz w:val="24"/>
              </w:rPr>
              <w:t>调研报告、案例分析报告、文献综述等。</w:t>
            </w:r>
          </w:p>
        </w:tc>
        <w:tc>
          <w:tcPr>
            <w:tcW w:w="1134" w:type="dxa"/>
            <w:shd w:val="clear" w:color="auto" w:fill="auto"/>
            <w:vAlign w:val="center"/>
          </w:tcPr>
          <w:p w14:paraId="67D2D775" w14:textId="217E339C" w:rsidR="00E01A65" w:rsidRPr="00856BA3" w:rsidRDefault="002637C4" w:rsidP="00E01A65">
            <w:pPr>
              <w:spacing w:line="300" w:lineRule="auto"/>
              <w:jc w:val="center"/>
              <w:rPr>
                <w:rFonts w:asciiTheme="minorEastAsia" w:eastAsiaTheme="minorEastAsia" w:hAnsiTheme="minorEastAsia"/>
                <w:sz w:val="24"/>
                <w:szCs w:val="24"/>
              </w:rPr>
            </w:pPr>
            <w:r>
              <w:rPr>
                <w:rFonts w:ascii="等线" w:eastAsia="等线" w:hAnsi="等线"/>
                <w:sz w:val="24"/>
              </w:rPr>
              <w:lastRenderedPageBreak/>
              <w:t>2</w:t>
            </w:r>
            <w:r w:rsidR="00E01A65" w:rsidRPr="00A63E25">
              <w:rPr>
                <w:rFonts w:ascii="等线" w:eastAsia="等线" w:hAnsi="等线" w:hint="eastAsia"/>
                <w:sz w:val="24"/>
              </w:rPr>
              <w:t>0%</w:t>
            </w:r>
          </w:p>
        </w:tc>
        <w:tc>
          <w:tcPr>
            <w:tcW w:w="1559" w:type="dxa"/>
            <w:shd w:val="clear" w:color="auto" w:fill="auto"/>
            <w:vAlign w:val="center"/>
          </w:tcPr>
          <w:p w14:paraId="1EA094A6" w14:textId="2627332B" w:rsidR="00E01A65" w:rsidRPr="00856BA3" w:rsidRDefault="00E01A65" w:rsidP="00E01A65">
            <w:pPr>
              <w:spacing w:line="300" w:lineRule="auto"/>
              <w:jc w:val="center"/>
              <w:rPr>
                <w:rFonts w:asciiTheme="minorEastAsia" w:eastAsiaTheme="minorEastAsia" w:hAnsiTheme="minorEastAsia"/>
                <w:sz w:val="24"/>
                <w:szCs w:val="24"/>
              </w:rPr>
            </w:pPr>
            <w:r w:rsidRPr="00A63E25">
              <w:rPr>
                <w:rFonts w:ascii="等线" w:eastAsia="等线" w:hAnsi="等线" w:hint="eastAsia"/>
                <w:sz w:val="24"/>
              </w:rPr>
              <w:t>目标1</w:t>
            </w:r>
            <w:r>
              <w:rPr>
                <w:rFonts w:ascii="等线" w:eastAsia="等线" w:hAnsi="等线" w:hint="eastAsia"/>
                <w:sz w:val="24"/>
              </w:rPr>
              <w:t>-</w:t>
            </w:r>
            <w:r>
              <w:rPr>
                <w:rFonts w:ascii="等线" w:eastAsia="等线" w:hAnsi="等线"/>
                <w:sz w:val="24"/>
              </w:rPr>
              <w:t>3</w:t>
            </w:r>
          </w:p>
        </w:tc>
      </w:tr>
      <w:tr w:rsidR="00E01A65" w:rsidRPr="00856BA3" w14:paraId="57D3B0B5" w14:textId="77777777" w:rsidTr="000F651F">
        <w:tc>
          <w:tcPr>
            <w:tcW w:w="1560" w:type="dxa"/>
            <w:shd w:val="clear" w:color="auto" w:fill="auto"/>
            <w:vAlign w:val="center"/>
          </w:tcPr>
          <w:p w14:paraId="129392F8" w14:textId="3C35DE24" w:rsidR="00E01A65" w:rsidRPr="00856BA3" w:rsidRDefault="00E01A65" w:rsidP="00E01A65">
            <w:pPr>
              <w:jc w:val="center"/>
              <w:rPr>
                <w:rFonts w:asciiTheme="minorEastAsia" w:eastAsiaTheme="minorEastAsia" w:hAnsiTheme="minorEastAsia"/>
                <w:sz w:val="24"/>
                <w:szCs w:val="24"/>
              </w:rPr>
            </w:pPr>
            <w:r w:rsidRPr="00A63E25">
              <w:rPr>
                <w:rFonts w:ascii="等线" w:eastAsia="等线" w:hAnsi="等线" w:hint="eastAsia"/>
                <w:sz w:val="24"/>
              </w:rPr>
              <w:t>课堂表现</w:t>
            </w:r>
          </w:p>
        </w:tc>
        <w:tc>
          <w:tcPr>
            <w:tcW w:w="4678" w:type="dxa"/>
            <w:shd w:val="clear" w:color="auto" w:fill="auto"/>
            <w:vAlign w:val="center"/>
          </w:tcPr>
          <w:p w14:paraId="52588700" w14:textId="77777777" w:rsidR="00E01A65" w:rsidRPr="00A63E25" w:rsidRDefault="00E01A65" w:rsidP="00E01A65">
            <w:pPr>
              <w:spacing w:line="0" w:lineRule="atLeast"/>
              <w:jc w:val="left"/>
              <w:rPr>
                <w:rFonts w:ascii="等线" w:eastAsia="等线" w:hAnsi="等线"/>
                <w:sz w:val="24"/>
              </w:rPr>
            </w:pPr>
            <w:r w:rsidRPr="00A63E25">
              <w:rPr>
                <w:rFonts w:ascii="等线" w:eastAsia="等线" w:hAnsi="等线" w:hint="eastAsia"/>
                <w:sz w:val="24"/>
              </w:rPr>
              <w:t>1．本课程要求每个学生有2次课堂报告（专题报告/案例分析报告），每次占比50%。</w:t>
            </w:r>
          </w:p>
          <w:p w14:paraId="582EAF4C" w14:textId="293FEEE2" w:rsidR="00E01A65" w:rsidRPr="00856BA3" w:rsidRDefault="00E01A65" w:rsidP="00E01A65">
            <w:pPr>
              <w:spacing w:line="300" w:lineRule="auto"/>
              <w:jc w:val="left"/>
              <w:rPr>
                <w:rFonts w:asciiTheme="minorEastAsia" w:eastAsiaTheme="minorEastAsia" w:hAnsiTheme="minorEastAsia"/>
                <w:sz w:val="24"/>
                <w:szCs w:val="24"/>
              </w:rPr>
            </w:pPr>
            <w:r w:rsidRPr="00A63E25">
              <w:rPr>
                <w:rFonts w:ascii="等线" w:eastAsia="等线" w:hAnsi="等线" w:hint="eastAsia"/>
                <w:sz w:val="24"/>
              </w:rPr>
              <w:t>2．成绩采用百分制，主要根据PPT准备、讲述表现、综合应用知识分析问题解决问题的能力、创新性等评分。</w:t>
            </w:r>
          </w:p>
        </w:tc>
        <w:tc>
          <w:tcPr>
            <w:tcW w:w="1134" w:type="dxa"/>
            <w:shd w:val="clear" w:color="auto" w:fill="auto"/>
            <w:vAlign w:val="center"/>
          </w:tcPr>
          <w:p w14:paraId="1207E761" w14:textId="0D366209" w:rsidR="00E01A65" w:rsidRPr="00856BA3" w:rsidRDefault="00E01A65" w:rsidP="00E01A65">
            <w:pPr>
              <w:spacing w:line="300" w:lineRule="auto"/>
              <w:jc w:val="center"/>
              <w:rPr>
                <w:rFonts w:asciiTheme="minorEastAsia" w:eastAsiaTheme="minorEastAsia" w:hAnsiTheme="minorEastAsia"/>
                <w:sz w:val="24"/>
                <w:szCs w:val="24"/>
              </w:rPr>
            </w:pPr>
            <w:r>
              <w:rPr>
                <w:rFonts w:ascii="等线" w:eastAsia="等线" w:hAnsi="等线"/>
                <w:sz w:val="24"/>
              </w:rPr>
              <w:t>3</w:t>
            </w:r>
            <w:r w:rsidRPr="00A63E25">
              <w:rPr>
                <w:rFonts w:ascii="等线" w:eastAsia="等线" w:hAnsi="等线" w:hint="eastAsia"/>
                <w:sz w:val="24"/>
              </w:rPr>
              <w:t>0%</w:t>
            </w:r>
          </w:p>
        </w:tc>
        <w:tc>
          <w:tcPr>
            <w:tcW w:w="1559" w:type="dxa"/>
            <w:shd w:val="clear" w:color="auto" w:fill="auto"/>
            <w:vAlign w:val="center"/>
          </w:tcPr>
          <w:p w14:paraId="544435E0" w14:textId="29215EAC" w:rsidR="00E01A65" w:rsidRPr="00856BA3" w:rsidRDefault="00E01A65" w:rsidP="00E01A65">
            <w:pPr>
              <w:spacing w:line="300" w:lineRule="auto"/>
              <w:jc w:val="center"/>
              <w:rPr>
                <w:rFonts w:asciiTheme="minorEastAsia" w:eastAsiaTheme="minorEastAsia" w:hAnsiTheme="minorEastAsia"/>
                <w:sz w:val="24"/>
                <w:szCs w:val="24"/>
              </w:rPr>
            </w:pPr>
            <w:r w:rsidRPr="00A63E25">
              <w:rPr>
                <w:rFonts w:ascii="等线" w:eastAsia="等线" w:hAnsi="等线" w:hint="eastAsia"/>
                <w:sz w:val="24"/>
              </w:rPr>
              <w:t>目标</w:t>
            </w:r>
            <w:r>
              <w:rPr>
                <w:rFonts w:ascii="等线" w:eastAsia="等线" w:hAnsi="等线" w:hint="eastAsia"/>
                <w:sz w:val="24"/>
              </w:rPr>
              <w:t>1-3</w:t>
            </w:r>
          </w:p>
        </w:tc>
      </w:tr>
      <w:tr w:rsidR="00E01A65" w:rsidRPr="00856BA3" w14:paraId="6C8BF5E0" w14:textId="77777777" w:rsidTr="000F651F">
        <w:tc>
          <w:tcPr>
            <w:tcW w:w="1560" w:type="dxa"/>
            <w:shd w:val="clear" w:color="auto" w:fill="auto"/>
            <w:vAlign w:val="center"/>
          </w:tcPr>
          <w:p w14:paraId="6F2F03E4" w14:textId="419185CF" w:rsidR="00E01A65" w:rsidRPr="00856BA3" w:rsidRDefault="00E01A65" w:rsidP="00E01A65">
            <w:pPr>
              <w:jc w:val="center"/>
              <w:rPr>
                <w:rFonts w:asciiTheme="minorEastAsia" w:eastAsiaTheme="minorEastAsia" w:hAnsiTheme="minorEastAsia"/>
                <w:sz w:val="24"/>
                <w:szCs w:val="24"/>
              </w:rPr>
            </w:pPr>
            <w:r w:rsidRPr="00A63E25">
              <w:rPr>
                <w:rFonts w:ascii="等线" w:eastAsia="等线" w:hAnsi="等线" w:hint="eastAsia"/>
                <w:sz w:val="24"/>
              </w:rPr>
              <w:t>实验/实训</w:t>
            </w:r>
          </w:p>
        </w:tc>
        <w:tc>
          <w:tcPr>
            <w:tcW w:w="4678" w:type="dxa"/>
            <w:shd w:val="clear" w:color="auto" w:fill="auto"/>
            <w:vAlign w:val="center"/>
          </w:tcPr>
          <w:p w14:paraId="568362AF" w14:textId="23FABF24" w:rsidR="00E01A65" w:rsidRPr="00856BA3" w:rsidRDefault="00E01A65" w:rsidP="00E01A65">
            <w:pPr>
              <w:spacing w:line="300" w:lineRule="auto"/>
              <w:jc w:val="left"/>
              <w:rPr>
                <w:rFonts w:asciiTheme="minorEastAsia" w:eastAsiaTheme="minorEastAsia" w:hAnsiTheme="minorEastAsia"/>
                <w:sz w:val="24"/>
                <w:szCs w:val="24"/>
              </w:rPr>
            </w:pPr>
            <w:r>
              <w:rPr>
                <w:rFonts w:ascii="等线" w:eastAsia="等线" w:hAnsi="等线" w:hint="eastAsia"/>
                <w:sz w:val="24"/>
              </w:rPr>
              <w:t>无</w:t>
            </w:r>
          </w:p>
        </w:tc>
        <w:tc>
          <w:tcPr>
            <w:tcW w:w="1134" w:type="dxa"/>
            <w:shd w:val="clear" w:color="auto" w:fill="auto"/>
            <w:vAlign w:val="center"/>
          </w:tcPr>
          <w:p w14:paraId="096DC013" w14:textId="65837FE6" w:rsidR="00E01A65" w:rsidRPr="00856BA3" w:rsidRDefault="00E01A65" w:rsidP="00E01A65">
            <w:pPr>
              <w:spacing w:line="300" w:lineRule="auto"/>
              <w:jc w:val="center"/>
              <w:rPr>
                <w:rFonts w:asciiTheme="minorEastAsia" w:eastAsiaTheme="minorEastAsia" w:hAnsiTheme="minorEastAsia"/>
                <w:sz w:val="24"/>
                <w:szCs w:val="24"/>
              </w:rPr>
            </w:pPr>
          </w:p>
        </w:tc>
        <w:tc>
          <w:tcPr>
            <w:tcW w:w="1559" w:type="dxa"/>
            <w:shd w:val="clear" w:color="auto" w:fill="auto"/>
            <w:vAlign w:val="center"/>
          </w:tcPr>
          <w:p w14:paraId="526E4CFA" w14:textId="00CE80C3" w:rsidR="00E01A65" w:rsidRPr="00856BA3" w:rsidRDefault="00E01A65" w:rsidP="00E01A65">
            <w:pPr>
              <w:spacing w:line="300" w:lineRule="auto"/>
              <w:jc w:val="center"/>
              <w:rPr>
                <w:rFonts w:asciiTheme="minorEastAsia" w:eastAsiaTheme="minorEastAsia" w:hAnsiTheme="minorEastAsia"/>
                <w:sz w:val="24"/>
                <w:szCs w:val="24"/>
              </w:rPr>
            </w:pPr>
          </w:p>
        </w:tc>
      </w:tr>
      <w:tr w:rsidR="00E01A65" w:rsidRPr="00856BA3" w14:paraId="3F2C9F1E" w14:textId="77777777" w:rsidTr="000F651F">
        <w:tc>
          <w:tcPr>
            <w:tcW w:w="1560" w:type="dxa"/>
            <w:shd w:val="clear" w:color="auto" w:fill="auto"/>
            <w:vAlign w:val="center"/>
          </w:tcPr>
          <w:p w14:paraId="50647129" w14:textId="4799C123" w:rsidR="00E01A65" w:rsidRPr="00856BA3" w:rsidRDefault="00E01A65" w:rsidP="00E01A65">
            <w:pPr>
              <w:jc w:val="center"/>
              <w:rPr>
                <w:rFonts w:asciiTheme="minorEastAsia" w:eastAsiaTheme="minorEastAsia" w:hAnsiTheme="minorEastAsia"/>
                <w:sz w:val="24"/>
                <w:szCs w:val="24"/>
              </w:rPr>
            </w:pPr>
            <w:r w:rsidRPr="00A63E25">
              <w:rPr>
                <w:rFonts w:ascii="等线" w:eastAsia="等线" w:hAnsi="等线" w:hint="eastAsia"/>
                <w:sz w:val="24"/>
              </w:rPr>
              <w:t>期末考试</w:t>
            </w:r>
          </w:p>
        </w:tc>
        <w:tc>
          <w:tcPr>
            <w:tcW w:w="4678" w:type="dxa"/>
            <w:shd w:val="clear" w:color="auto" w:fill="auto"/>
            <w:vAlign w:val="center"/>
          </w:tcPr>
          <w:p w14:paraId="56C54BB6" w14:textId="583A0439" w:rsidR="00E01A65" w:rsidRPr="00856BA3" w:rsidRDefault="00E01A65" w:rsidP="00E01A65">
            <w:pPr>
              <w:spacing w:line="300" w:lineRule="auto"/>
              <w:jc w:val="left"/>
              <w:rPr>
                <w:rFonts w:asciiTheme="minorEastAsia" w:eastAsiaTheme="minorEastAsia" w:hAnsiTheme="minorEastAsia"/>
                <w:sz w:val="24"/>
                <w:szCs w:val="24"/>
              </w:rPr>
            </w:pPr>
            <w:r w:rsidRPr="00A63E25">
              <w:rPr>
                <w:rFonts w:ascii="等线" w:eastAsia="等线" w:hAnsi="等线" w:hint="eastAsia"/>
                <w:sz w:val="24"/>
              </w:rPr>
              <w:t>1．</w:t>
            </w:r>
            <w:r>
              <w:rPr>
                <w:rFonts w:ascii="等线" w:eastAsia="等线" w:hAnsi="等线" w:hint="eastAsia"/>
                <w:sz w:val="24"/>
              </w:rPr>
              <w:t>考核形式为考察</w:t>
            </w:r>
            <w:r w:rsidRPr="00A63E25">
              <w:rPr>
                <w:rFonts w:ascii="等线" w:eastAsia="等线" w:hAnsi="等线" w:hint="eastAsia"/>
                <w:sz w:val="24"/>
              </w:rPr>
              <w:t>，</w:t>
            </w:r>
            <w:r>
              <w:rPr>
                <w:rFonts w:ascii="等线" w:eastAsia="等线" w:hAnsi="等线" w:hint="eastAsia"/>
                <w:sz w:val="24"/>
              </w:rPr>
              <w:t>要求</w:t>
            </w:r>
            <w:r>
              <w:rPr>
                <w:rFonts w:ascii="等线" w:eastAsia="等线" w:hAnsi="等线"/>
                <w:sz w:val="24"/>
              </w:rPr>
              <w:t>学生</w:t>
            </w:r>
            <w:r>
              <w:rPr>
                <w:rFonts w:ascii="等线" w:eastAsia="等线" w:hAnsi="等线" w:hint="eastAsia"/>
                <w:sz w:val="24"/>
              </w:rPr>
              <w:t>提交</w:t>
            </w:r>
            <w:r>
              <w:rPr>
                <w:rFonts w:ascii="等线" w:eastAsia="等线" w:hAnsi="等线"/>
                <w:sz w:val="24"/>
              </w:rPr>
              <w:t>一份</w:t>
            </w:r>
            <w:r>
              <w:rPr>
                <w:rFonts w:ascii="等线" w:eastAsia="等线" w:hAnsi="等线" w:hint="eastAsia"/>
                <w:sz w:val="24"/>
              </w:rPr>
              <w:t>期末</w:t>
            </w:r>
            <w:r>
              <w:rPr>
                <w:rFonts w:ascii="等线" w:eastAsia="等线" w:hAnsi="等线"/>
                <w:sz w:val="24"/>
              </w:rPr>
              <w:t>文献总结</w:t>
            </w:r>
            <w:r>
              <w:rPr>
                <w:rFonts w:ascii="等线" w:eastAsia="等线" w:hAnsi="等线" w:hint="eastAsia"/>
                <w:sz w:val="24"/>
              </w:rPr>
              <w:t>，概述涉及</w:t>
            </w:r>
            <w:r>
              <w:rPr>
                <w:rFonts w:ascii="等线" w:eastAsia="等线" w:hAnsi="等线"/>
                <w:sz w:val="24"/>
              </w:rPr>
              <w:t>纳米</w:t>
            </w:r>
            <w:r>
              <w:rPr>
                <w:rFonts w:ascii="等线" w:eastAsia="等线" w:hAnsi="等线" w:hint="eastAsia"/>
                <w:sz w:val="24"/>
              </w:rPr>
              <w:t>结构新</w:t>
            </w:r>
            <w:r>
              <w:rPr>
                <w:rFonts w:ascii="等线" w:eastAsia="等线" w:hAnsi="等线"/>
                <w:sz w:val="24"/>
              </w:rPr>
              <w:t>材料</w:t>
            </w:r>
            <w:r>
              <w:rPr>
                <w:rFonts w:ascii="等线" w:eastAsia="等线" w:hAnsi="等线" w:hint="eastAsia"/>
                <w:sz w:val="24"/>
              </w:rPr>
              <w:t>、新方法</w:t>
            </w:r>
            <w:r>
              <w:rPr>
                <w:rFonts w:ascii="等线" w:eastAsia="等线" w:hAnsi="等线"/>
                <w:sz w:val="24"/>
              </w:rPr>
              <w:t>及</w:t>
            </w:r>
            <w:r>
              <w:rPr>
                <w:rFonts w:ascii="等线" w:eastAsia="等线" w:hAnsi="等线" w:hint="eastAsia"/>
                <w:sz w:val="24"/>
              </w:rPr>
              <w:t>新</w:t>
            </w:r>
            <w:r>
              <w:rPr>
                <w:rFonts w:ascii="等线" w:eastAsia="等线" w:hAnsi="等线"/>
                <w:sz w:val="24"/>
              </w:rPr>
              <w:t>应用</w:t>
            </w:r>
            <w:r>
              <w:rPr>
                <w:rFonts w:ascii="等线" w:eastAsia="等线" w:hAnsi="等线" w:hint="eastAsia"/>
                <w:sz w:val="24"/>
              </w:rPr>
              <w:t>中某一细分</w:t>
            </w:r>
            <w:r>
              <w:rPr>
                <w:rFonts w:ascii="等线" w:eastAsia="等线" w:hAnsi="等线"/>
                <w:sz w:val="24"/>
              </w:rPr>
              <w:t>领域</w:t>
            </w:r>
            <w:r>
              <w:rPr>
                <w:rFonts w:ascii="等线" w:eastAsia="等线" w:hAnsi="等线" w:hint="eastAsia"/>
                <w:sz w:val="24"/>
              </w:rPr>
              <w:t>近3</w:t>
            </w:r>
            <w:r>
              <w:rPr>
                <w:rFonts w:ascii="等线" w:eastAsia="等线" w:hAnsi="等线"/>
                <w:sz w:val="24"/>
              </w:rPr>
              <w:t>-5</w:t>
            </w:r>
            <w:r>
              <w:rPr>
                <w:rFonts w:ascii="等线" w:eastAsia="等线" w:hAnsi="等线" w:hint="eastAsia"/>
                <w:sz w:val="24"/>
              </w:rPr>
              <w:t>年</w:t>
            </w:r>
            <w:r>
              <w:rPr>
                <w:rFonts w:ascii="等线" w:eastAsia="等线" w:hAnsi="等线"/>
                <w:sz w:val="24"/>
              </w:rPr>
              <w:t>发展新进展</w:t>
            </w:r>
            <w:r>
              <w:rPr>
                <w:rFonts w:ascii="等线" w:eastAsia="等线" w:hAnsi="等线" w:hint="eastAsia"/>
                <w:sz w:val="24"/>
              </w:rPr>
              <w:t>或新趋势并提出自己</w:t>
            </w:r>
            <w:r>
              <w:rPr>
                <w:rFonts w:ascii="等线" w:eastAsia="等线" w:hAnsi="等线"/>
                <w:sz w:val="24"/>
              </w:rPr>
              <w:t>的看法</w:t>
            </w:r>
            <w:r>
              <w:rPr>
                <w:rFonts w:ascii="等线" w:eastAsia="等线" w:hAnsi="等线" w:hint="eastAsia"/>
                <w:sz w:val="24"/>
              </w:rPr>
              <w:t>或预测，</w:t>
            </w:r>
            <w:r w:rsidRPr="00A63E25">
              <w:rPr>
                <w:rFonts w:ascii="等线" w:eastAsia="等线" w:hAnsi="等线" w:hint="eastAsia"/>
                <w:sz w:val="24"/>
              </w:rPr>
              <w:t>成绩采用百分制，总分100分。</w:t>
            </w:r>
          </w:p>
        </w:tc>
        <w:tc>
          <w:tcPr>
            <w:tcW w:w="1134" w:type="dxa"/>
            <w:shd w:val="clear" w:color="auto" w:fill="auto"/>
            <w:vAlign w:val="center"/>
          </w:tcPr>
          <w:p w14:paraId="69F667F2" w14:textId="38CC9BAA" w:rsidR="00E01A65" w:rsidRPr="00856BA3" w:rsidRDefault="00E01A65" w:rsidP="00E01A65">
            <w:pPr>
              <w:spacing w:line="300" w:lineRule="auto"/>
              <w:jc w:val="center"/>
              <w:rPr>
                <w:rFonts w:asciiTheme="minorEastAsia" w:eastAsiaTheme="minorEastAsia" w:hAnsiTheme="minorEastAsia"/>
                <w:sz w:val="24"/>
                <w:szCs w:val="24"/>
              </w:rPr>
            </w:pPr>
            <w:r w:rsidRPr="00A63E25">
              <w:rPr>
                <w:rFonts w:ascii="等线" w:eastAsia="等线" w:hAnsi="等线" w:hint="eastAsia"/>
                <w:sz w:val="24"/>
              </w:rPr>
              <w:t>40%</w:t>
            </w:r>
          </w:p>
        </w:tc>
        <w:tc>
          <w:tcPr>
            <w:tcW w:w="1559" w:type="dxa"/>
            <w:shd w:val="clear" w:color="auto" w:fill="auto"/>
            <w:vAlign w:val="center"/>
          </w:tcPr>
          <w:p w14:paraId="2CFE9F28" w14:textId="74B5D668" w:rsidR="00E01A65" w:rsidRPr="00856BA3" w:rsidRDefault="00E01A65" w:rsidP="00E01A65">
            <w:pPr>
              <w:spacing w:line="300" w:lineRule="auto"/>
              <w:jc w:val="center"/>
              <w:rPr>
                <w:rFonts w:asciiTheme="minorEastAsia" w:eastAsiaTheme="minorEastAsia" w:hAnsiTheme="minorEastAsia"/>
                <w:sz w:val="24"/>
                <w:szCs w:val="24"/>
              </w:rPr>
            </w:pPr>
            <w:r w:rsidRPr="00A63E25">
              <w:rPr>
                <w:rFonts w:ascii="等线" w:eastAsia="等线" w:hAnsi="等线" w:hint="eastAsia"/>
                <w:sz w:val="24"/>
              </w:rPr>
              <w:t>目标1-</w:t>
            </w:r>
            <w:r>
              <w:rPr>
                <w:rFonts w:ascii="等线" w:eastAsia="等线" w:hAnsi="等线"/>
                <w:sz w:val="24"/>
              </w:rPr>
              <w:t>3</w:t>
            </w:r>
          </w:p>
        </w:tc>
      </w:tr>
    </w:tbl>
    <w:p w14:paraId="2DE116B8" w14:textId="77777777" w:rsidR="009C5397" w:rsidRPr="00856BA3" w:rsidRDefault="009C5397" w:rsidP="009C5397">
      <w:pPr>
        <w:spacing w:line="300" w:lineRule="auto"/>
        <w:rPr>
          <w:rFonts w:eastAsia="黑体"/>
          <w:sz w:val="24"/>
          <w:szCs w:val="24"/>
        </w:rPr>
      </w:pPr>
      <w:r w:rsidRPr="00856BA3">
        <w:rPr>
          <w:rFonts w:eastAsia="黑体" w:hint="eastAsia"/>
          <w:sz w:val="24"/>
          <w:szCs w:val="24"/>
        </w:rPr>
        <w:t>（二）</w:t>
      </w:r>
      <w:r w:rsidR="000643E0" w:rsidRPr="00856BA3">
        <w:rPr>
          <w:rFonts w:eastAsia="黑体" w:hint="eastAsia"/>
          <w:sz w:val="24"/>
          <w:szCs w:val="24"/>
        </w:rPr>
        <w:t>评分标准</w:t>
      </w:r>
    </w:p>
    <w:tbl>
      <w:tblPr>
        <w:tblStyle w:val="a5"/>
        <w:tblW w:w="8931" w:type="dxa"/>
        <w:tblInd w:w="-431" w:type="dxa"/>
        <w:tblLook w:val="04A0" w:firstRow="1" w:lastRow="0" w:firstColumn="1" w:lastColumn="0" w:noHBand="0" w:noVBand="1"/>
      </w:tblPr>
      <w:tblGrid>
        <w:gridCol w:w="2090"/>
        <w:gridCol w:w="1738"/>
        <w:gridCol w:w="1701"/>
        <w:gridCol w:w="1701"/>
        <w:gridCol w:w="1701"/>
      </w:tblGrid>
      <w:tr w:rsidR="00856BA3" w:rsidRPr="00856BA3" w14:paraId="5C1B036D" w14:textId="77777777" w:rsidTr="00FE366A">
        <w:trPr>
          <w:trHeight w:val="476"/>
        </w:trPr>
        <w:tc>
          <w:tcPr>
            <w:tcW w:w="2090" w:type="dxa"/>
            <w:vAlign w:val="center"/>
          </w:tcPr>
          <w:p w14:paraId="2F315C00"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考核</w:t>
            </w:r>
            <w:r w:rsidRPr="00856BA3">
              <w:rPr>
                <w:rFonts w:eastAsia="黑体" w:hint="eastAsia"/>
                <w:sz w:val="24"/>
              </w:rPr>
              <w:t>环节</w:t>
            </w:r>
          </w:p>
        </w:tc>
        <w:tc>
          <w:tcPr>
            <w:tcW w:w="1738" w:type="dxa"/>
            <w:vAlign w:val="center"/>
          </w:tcPr>
          <w:p w14:paraId="13A32699"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&lt;60</w:t>
            </w:r>
          </w:p>
        </w:tc>
        <w:tc>
          <w:tcPr>
            <w:tcW w:w="1701" w:type="dxa"/>
            <w:vAlign w:val="center"/>
          </w:tcPr>
          <w:p w14:paraId="750C70B4"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60</w:t>
            </w:r>
            <w:r w:rsidRPr="00856BA3">
              <w:rPr>
                <w:rFonts w:ascii="黑体" w:eastAsia="黑体" w:hAnsi="黑体"/>
                <w:sz w:val="24"/>
              </w:rPr>
              <w:t>-</w:t>
            </w:r>
            <w:r w:rsidRPr="00856BA3">
              <w:rPr>
                <w:rFonts w:ascii="黑体" w:eastAsia="黑体" w:hAnsi="黑体" w:hint="eastAsia"/>
                <w:sz w:val="24"/>
              </w:rPr>
              <w:t>75</w:t>
            </w:r>
          </w:p>
        </w:tc>
        <w:tc>
          <w:tcPr>
            <w:tcW w:w="1701" w:type="dxa"/>
            <w:vAlign w:val="center"/>
          </w:tcPr>
          <w:p w14:paraId="794CA146"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75</w:t>
            </w:r>
            <w:r w:rsidRPr="00856BA3">
              <w:rPr>
                <w:rFonts w:ascii="黑体" w:eastAsia="黑体" w:hAnsi="黑体"/>
                <w:sz w:val="24"/>
              </w:rPr>
              <w:t>-</w:t>
            </w:r>
            <w:r w:rsidRPr="00856BA3">
              <w:rPr>
                <w:rFonts w:ascii="黑体" w:eastAsia="黑体" w:hAnsi="黑体" w:hint="eastAsia"/>
                <w:sz w:val="24"/>
              </w:rPr>
              <w:t>90</w:t>
            </w:r>
          </w:p>
        </w:tc>
        <w:tc>
          <w:tcPr>
            <w:tcW w:w="1701" w:type="dxa"/>
            <w:vAlign w:val="center"/>
          </w:tcPr>
          <w:p w14:paraId="0BD3EC40"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90</w:t>
            </w:r>
            <w:r w:rsidRPr="00856BA3">
              <w:rPr>
                <w:rFonts w:ascii="黑体" w:eastAsia="黑体" w:hAnsi="黑体"/>
                <w:sz w:val="24"/>
              </w:rPr>
              <w:t>-</w:t>
            </w:r>
            <w:r w:rsidRPr="00856BA3">
              <w:rPr>
                <w:rFonts w:ascii="黑体" w:eastAsia="黑体" w:hAnsi="黑体" w:hint="eastAsia"/>
                <w:sz w:val="24"/>
              </w:rPr>
              <w:t>100</w:t>
            </w:r>
          </w:p>
        </w:tc>
      </w:tr>
      <w:tr w:rsidR="00E01A65" w:rsidRPr="00856BA3" w14:paraId="2F01A97C" w14:textId="77777777" w:rsidTr="00B00A47">
        <w:trPr>
          <w:trHeight w:val="271"/>
        </w:trPr>
        <w:tc>
          <w:tcPr>
            <w:tcW w:w="2090" w:type="dxa"/>
            <w:shd w:val="clear" w:color="auto" w:fill="auto"/>
            <w:vAlign w:val="center"/>
          </w:tcPr>
          <w:p w14:paraId="135F64EF" w14:textId="309A64EE" w:rsidR="00E01A65" w:rsidRPr="00856BA3" w:rsidRDefault="00E01A65" w:rsidP="00E01A65">
            <w:pPr>
              <w:jc w:val="center"/>
              <w:rPr>
                <w:rFonts w:asciiTheme="minorEastAsia" w:eastAsiaTheme="minorEastAsia" w:hAnsiTheme="minorEastAsia"/>
                <w:sz w:val="24"/>
                <w:szCs w:val="24"/>
              </w:rPr>
            </w:pPr>
            <w:r w:rsidRPr="00A63E25">
              <w:rPr>
                <w:rFonts w:ascii="等线" w:eastAsia="等线" w:hAnsi="等线" w:hint="eastAsia"/>
                <w:sz w:val="24"/>
              </w:rPr>
              <w:t>平时作业</w:t>
            </w:r>
          </w:p>
        </w:tc>
        <w:tc>
          <w:tcPr>
            <w:tcW w:w="1738" w:type="dxa"/>
            <w:shd w:val="clear" w:color="auto" w:fill="auto"/>
          </w:tcPr>
          <w:p w14:paraId="4DAFF3B9" w14:textId="2E1EBE3A" w:rsidR="00E01A65" w:rsidRPr="00856BA3" w:rsidRDefault="00E01A65" w:rsidP="00E01A65">
            <w:pPr>
              <w:spacing w:line="300" w:lineRule="auto"/>
              <w:rPr>
                <w:rFonts w:eastAsia="黑体"/>
                <w:sz w:val="28"/>
                <w:szCs w:val="28"/>
              </w:rPr>
            </w:pPr>
            <w:r w:rsidRPr="003B18EA">
              <w:rPr>
                <w:rFonts w:hint="eastAsia"/>
              </w:rPr>
              <w:t>不按时提交作业，完成率和准确率在</w:t>
            </w:r>
            <w:r w:rsidRPr="003B18EA">
              <w:rPr>
                <w:rFonts w:hint="eastAsia"/>
              </w:rPr>
              <w:t>60%</w:t>
            </w:r>
            <w:r w:rsidRPr="003B18EA">
              <w:rPr>
                <w:rFonts w:hint="eastAsia"/>
              </w:rPr>
              <w:t>以下。</w:t>
            </w:r>
          </w:p>
        </w:tc>
        <w:tc>
          <w:tcPr>
            <w:tcW w:w="1701" w:type="dxa"/>
            <w:shd w:val="clear" w:color="auto" w:fill="auto"/>
          </w:tcPr>
          <w:p w14:paraId="7225E44F" w14:textId="6C7480A6" w:rsidR="00E01A65" w:rsidRPr="00856BA3" w:rsidRDefault="00E01A65" w:rsidP="00E01A65">
            <w:pPr>
              <w:spacing w:line="300" w:lineRule="auto"/>
              <w:rPr>
                <w:rFonts w:eastAsia="黑体"/>
                <w:sz w:val="28"/>
                <w:szCs w:val="28"/>
              </w:rPr>
            </w:pPr>
            <w:r w:rsidRPr="003B18EA">
              <w:rPr>
                <w:rFonts w:hint="eastAsia"/>
              </w:rPr>
              <w:t>按时提交作业，完成率和准确率在</w:t>
            </w:r>
            <w:r w:rsidRPr="003B18EA">
              <w:rPr>
                <w:rFonts w:hint="eastAsia"/>
              </w:rPr>
              <w:t>60%</w:t>
            </w:r>
            <w:r w:rsidRPr="003B18EA">
              <w:rPr>
                <w:rFonts w:hint="eastAsia"/>
              </w:rPr>
              <w:t>以上。</w:t>
            </w:r>
          </w:p>
        </w:tc>
        <w:tc>
          <w:tcPr>
            <w:tcW w:w="1701" w:type="dxa"/>
            <w:shd w:val="clear" w:color="auto" w:fill="auto"/>
          </w:tcPr>
          <w:p w14:paraId="32B49E51" w14:textId="4C784861" w:rsidR="00E01A65" w:rsidRPr="00856BA3" w:rsidRDefault="00E01A65" w:rsidP="00E01A65">
            <w:pPr>
              <w:spacing w:line="300" w:lineRule="auto"/>
              <w:rPr>
                <w:rFonts w:eastAsia="黑体"/>
                <w:sz w:val="28"/>
                <w:szCs w:val="28"/>
              </w:rPr>
            </w:pPr>
            <w:r w:rsidRPr="003B18EA">
              <w:rPr>
                <w:rFonts w:hint="eastAsia"/>
              </w:rPr>
              <w:t>按时提交作业，完成率和准确率在</w:t>
            </w:r>
            <w:r w:rsidRPr="003B18EA">
              <w:rPr>
                <w:rFonts w:hint="eastAsia"/>
              </w:rPr>
              <w:t>75%</w:t>
            </w:r>
            <w:r w:rsidRPr="003B18EA">
              <w:rPr>
                <w:rFonts w:hint="eastAsia"/>
              </w:rPr>
              <w:t>以上。</w:t>
            </w:r>
          </w:p>
        </w:tc>
        <w:tc>
          <w:tcPr>
            <w:tcW w:w="1701" w:type="dxa"/>
            <w:shd w:val="clear" w:color="auto" w:fill="auto"/>
          </w:tcPr>
          <w:p w14:paraId="562A4764" w14:textId="3D7D969E" w:rsidR="00E01A65" w:rsidRPr="00856BA3" w:rsidRDefault="00E01A65" w:rsidP="00E01A65">
            <w:pPr>
              <w:spacing w:line="300" w:lineRule="auto"/>
              <w:rPr>
                <w:rFonts w:eastAsia="黑体"/>
                <w:sz w:val="28"/>
                <w:szCs w:val="28"/>
              </w:rPr>
            </w:pPr>
            <w:r w:rsidRPr="003B18EA">
              <w:rPr>
                <w:rFonts w:hint="eastAsia"/>
              </w:rPr>
              <w:t>按时提交作业，完成率和准确率在</w:t>
            </w:r>
            <w:r w:rsidRPr="003B18EA">
              <w:rPr>
                <w:rFonts w:hint="eastAsia"/>
              </w:rPr>
              <w:t>90%</w:t>
            </w:r>
            <w:r w:rsidRPr="003B18EA">
              <w:rPr>
                <w:rFonts w:hint="eastAsia"/>
              </w:rPr>
              <w:t>以上。</w:t>
            </w:r>
          </w:p>
        </w:tc>
      </w:tr>
      <w:tr w:rsidR="00E01A65" w:rsidRPr="00856BA3" w14:paraId="73450696" w14:textId="77777777" w:rsidTr="00B00A47">
        <w:trPr>
          <w:trHeight w:val="337"/>
        </w:trPr>
        <w:tc>
          <w:tcPr>
            <w:tcW w:w="2090" w:type="dxa"/>
            <w:shd w:val="clear" w:color="auto" w:fill="auto"/>
            <w:vAlign w:val="center"/>
          </w:tcPr>
          <w:p w14:paraId="6DCFD1EF" w14:textId="4B5C36BD" w:rsidR="00E01A65" w:rsidRPr="00856BA3" w:rsidRDefault="00E01A65" w:rsidP="00E01A65">
            <w:pPr>
              <w:jc w:val="center"/>
              <w:rPr>
                <w:rFonts w:asciiTheme="minorEastAsia" w:eastAsiaTheme="minorEastAsia" w:hAnsiTheme="minorEastAsia"/>
                <w:sz w:val="24"/>
                <w:szCs w:val="24"/>
              </w:rPr>
            </w:pPr>
            <w:r w:rsidRPr="00A63E25">
              <w:rPr>
                <w:rFonts w:ascii="等线" w:eastAsia="等线" w:hAnsi="等线" w:hint="eastAsia"/>
                <w:sz w:val="24"/>
              </w:rPr>
              <w:t>课堂表现</w:t>
            </w:r>
          </w:p>
        </w:tc>
        <w:tc>
          <w:tcPr>
            <w:tcW w:w="1738" w:type="dxa"/>
            <w:shd w:val="clear" w:color="auto" w:fill="auto"/>
          </w:tcPr>
          <w:p w14:paraId="58B5C07F" w14:textId="2BACD238" w:rsidR="00E01A65" w:rsidRPr="00856BA3" w:rsidRDefault="00E01A65" w:rsidP="00E01A65">
            <w:pPr>
              <w:spacing w:line="300" w:lineRule="auto"/>
              <w:rPr>
                <w:rFonts w:eastAsia="黑体"/>
                <w:sz w:val="28"/>
                <w:szCs w:val="28"/>
              </w:rPr>
            </w:pPr>
            <w:r w:rsidRPr="003B18EA">
              <w:rPr>
                <w:rFonts w:hint="eastAsia"/>
              </w:rPr>
              <w:t>课堂报告准备不认真，不能利用所学知识分析问题，表达不清晰，不能对专题内容正确总结。</w:t>
            </w:r>
          </w:p>
        </w:tc>
        <w:tc>
          <w:tcPr>
            <w:tcW w:w="1701" w:type="dxa"/>
            <w:shd w:val="clear" w:color="auto" w:fill="auto"/>
          </w:tcPr>
          <w:p w14:paraId="4FA6BFF2" w14:textId="200974DB" w:rsidR="00E01A65" w:rsidRPr="00856BA3" w:rsidRDefault="00E01A65" w:rsidP="00E01A65">
            <w:pPr>
              <w:spacing w:line="300" w:lineRule="auto"/>
              <w:rPr>
                <w:rFonts w:eastAsia="黑体"/>
                <w:sz w:val="28"/>
                <w:szCs w:val="28"/>
              </w:rPr>
            </w:pPr>
            <w:r w:rsidRPr="003B18EA">
              <w:rPr>
                <w:rFonts w:hint="eastAsia"/>
              </w:rPr>
              <w:t>课堂报告准备基本认真，分析问题基本准确，表达有一定问题，对专题内容能做出基本正确的总结。</w:t>
            </w:r>
          </w:p>
        </w:tc>
        <w:tc>
          <w:tcPr>
            <w:tcW w:w="1701" w:type="dxa"/>
            <w:shd w:val="clear" w:color="auto" w:fill="auto"/>
          </w:tcPr>
          <w:p w14:paraId="4B1E91C3" w14:textId="25D4A61D" w:rsidR="00E01A65" w:rsidRPr="00856BA3" w:rsidRDefault="00E01A65" w:rsidP="00E01A65">
            <w:pPr>
              <w:spacing w:line="300" w:lineRule="auto"/>
              <w:rPr>
                <w:rFonts w:eastAsia="黑体"/>
                <w:sz w:val="28"/>
                <w:szCs w:val="28"/>
              </w:rPr>
            </w:pPr>
            <w:r w:rsidRPr="003B18EA">
              <w:rPr>
                <w:rFonts w:hint="eastAsia"/>
              </w:rPr>
              <w:t>课堂报告准备认真，分析问题基本准确，表达基本清晰，对专题内容能做出正确的总结，并能提出自己的见解。</w:t>
            </w:r>
          </w:p>
        </w:tc>
        <w:tc>
          <w:tcPr>
            <w:tcW w:w="1701" w:type="dxa"/>
            <w:shd w:val="clear" w:color="auto" w:fill="auto"/>
          </w:tcPr>
          <w:p w14:paraId="6ECAC06D" w14:textId="69F574FC" w:rsidR="00E01A65" w:rsidRPr="00856BA3" w:rsidRDefault="00E01A65" w:rsidP="00E01A65">
            <w:pPr>
              <w:spacing w:line="300" w:lineRule="auto"/>
              <w:rPr>
                <w:rFonts w:eastAsia="黑体"/>
                <w:sz w:val="28"/>
                <w:szCs w:val="28"/>
              </w:rPr>
            </w:pPr>
            <w:r w:rsidRPr="003B18EA">
              <w:rPr>
                <w:rFonts w:hint="eastAsia"/>
              </w:rPr>
              <w:t>课堂报告准备认真，分析问题准确，表达清晰，对专题内容总结正确，提出的见解有创新性。</w:t>
            </w:r>
          </w:p>
        </w:tc>
      </w:tr>
      <w:tr w:rsidR="00E01A65" w:rsidRPr="00856BA3" w14:paraId="2BF63148" w14:textId="77777777" w:rsidTr="00B00A47">
        <w:tc>
          <w:tcPr>
            <w:tcW w:w="2090" w:type="dxa"/>
            <w:shd w:val="clear" w:color="auto" w:fill="auto"/>
            <w:vAlign w:val="center"/>
          </w:tcPr>
          <w:p w14:paraId="3A1AA566" w14:textId="752E58DD" w:rsidR="00E01A65" w:rsidRPr="00856BA3" w:rsidRDefault="00E01A65" w:rsidP="00E01A65">
            <w:pPr>
              <w:jc w:val="center"/>
              <w:rPr>
                <w:rFonts w:asciiTheme="minorEastAsia" w:eastAsiaTheme="minorEastAsia" w:hAnsiTheme="minorEastAsia"/>
                <w:sz w:val="24"/>
                <w:szCs w:val="24"/>
              </w:rPr>
            </w:pPr>
            <w:r w:rsidRPr="00A63E25">
              <w:rPr>
                <w:rFonts w:ascii="等线" w:eastAsia="等线" w:hAnsi="等线" w:hint="eastAsia"/>
                <w:sz w:val="24"/>
              </w:rPr>
              <w:lastRenderedPageBreak/>
              <w:t>实验/实训</w:t>
            </w:r>
          </w:p>
        </w:tc>
        <w:tc>
          <w:tcPr>
            <w:tcW w:w="1738" w:type="dxa"/>
            <w:shd w:val="clear" w:color="auto" w:fill="auto"/>
          </w:tcPr>
          <w:p w14:paraId="2B480C1A" w14:textId="0E141EA8" w:rsidR="00E01A65" w:rsidRPr="00856BA3" w:rsidRDefault="00E01A65" w:rsidP="00E01A65">
            <w:pPr>
              <w:spacing w:line="300" w:lineRule="auto"/>
              <w:rPr>
                <w:rFonts w:eastAsia="黑体"/>
                <w:sz w:val="28"/>
                <w:szCs w:val="28"/>
              </w:rPr>
            </w:pPr>
            <w:r>
              <w:rPr>
                <w:rFonts w:hint="eastAsia"/>
              </w:rPr>
              <w:t>无</w:t>
            </w:r>
          </w:p>
        </w:tc>
        <w:tc>
          <w:tcPr>
            <w:tcW w:w="1701" w:type="dxa"/>
            <w:shd w:val="clear" w:color="auto" w:fill="auto"/>
          </w:tcPr>
          <w:p w14:paraId="06051751" w14:textId="34E8DCFD" w:rsidR="00E01A65" w:rsidRPr="00856BA3" w:rsidRDefault="00E01A65" w:rsidP="00E01A65">
            <w:pPr>
              <w:spacing w:line="300" w:lineRule="auto"/>
              <w:rPr>
                <w:rFonts w:eastAsia="黑体"/>
                <w:sz w:val="28"/>
                <w:szCs w:val="28"/>
              </w:rPr>
            </w:pPr>
            <w:r>
              <w:rPr>
                <w:rFonts w:hint="eastAsia"/>
              </w:rPr>
              <w:t>无</w:t>
            </w:r>
          </w:p>
        </w:tc>
        <w:tc>
          <w:tcPr>
            <w:tcW w:w="1701" w:type="dxa"/>
            <w:shd w:val="clear" w:color="auto" w:fill="auto"/>
          </w:tcPr>
          <w:p w14:paraId="0C5C380D" w14:textId="64729419" w:rsidR="00E01A65" w:rsidRPr="00856BA3" w:rsidRDefault="00E01A65" w:rsidP="00E01A65">
            <w:pPr>
              <w:spacing w:line="300" w:lineRule="auto"/>
              <w:rPr>
                <w:rFonts w:eastAsia="黑体"/>
                <w:sz w:val="28"/>
                <w:szCs w:val="28"/>
              </w:rPr>
            </w:pPr>
            <w:r>
              <w:rPr>
                <w:rFonts w:hint="eastAsia"/>
              </w:rPr>
              <w:t>无</w:t>
            </w:r>
          </w:p>
        </w:tc>
        <w:tc>
          <w:tcPr>
            <w:tcW w:w="1701" w:type="dxa"/>
            <w:shd w:val="clear" w:color="auto" w:fill="auto"/>
          </w:tcPr>
          <w:p w14:paraId="48DEF1FC" w14:textId="1AA87A25" w:rsidR="00E01A65" w:rsidRPr="00856BA3" w:rsidRDefault="00E01A65" w:rsidP="00E01A65">
            <w:pPr>
              <w:spacing w:line="300" w:lineRule="auto"/>
              <w:rPr>
                <w:rFonts w:eastAsia="黑体"/>
                <w:sz w:val="28"/>
                <w:szCs w:val="28"/>
              </w:rPr>
            </w:pPr>
            <w:r>
              <w:rPr>
                <w:rFonts w:hint="eastAsia"/>
              </w:rPr>
              <w:t>无</w:t>
            </w:r>
          </w:p>
        </w:tc>
      </w:tr>
      <w:tr w:rsidR="00E01A65" w:rsidRPr="00856BA3" w14:paraId="1E31AA20" w14:textId="77777777" w:rsidTr="00B00A47">
        <w:trPr>
          <w:trHeight w:val="287"/>
        </w:trPr>
        <w:tc>
          <w:tcPr>
            <w:tcW w:w="2090" w:type="dxa"/>
            <w:shd w:val="clear" w:color="auto" w:fill="auto"/>
            <w:vAlign w:val="center"/>
          </w:tcPr>
          <w:p w14:paraId="1ECD5DBE" w14:textId="7FF90F87" w:rsidR="00E01A65" w:rsidRPr="00856BA3" w:rsidRDefault="00E01A65" w:rsidP="00E01A65">
            <w:pPr>
              <w:jc w:val="center"/>
              <w:rPr>
                <w:rFonts w:asciiTheme="minorEastAsia" w:eastAsiaTheme="minorEastAsia" w:hAnsiTheme="minorEastAsia"/>
                <w:sz w:val="24"/>
                <w:szCs w:val="24"/>
              </w:rPr>
            </w:pPr>
            <w:r w:rsidRPr="00A63E25">
              <w:rPr>
                <w:rFonts w:ascii="等线" w:eastAsia="等线" w:hAnsi="等线" w:hint="eastAsia"/>
                <w:sz w:val="24"/>
              </w:rPr>
              <w:t>期末考试</w:t>
            </w:r>
          </w:p>
        </w:tc>
        <w:tc>
          <w:tcPr>
            <w:tcW w:w="1738" w:type="dxa"/>
            <w:shd w:val="clear" w:color="auto" w:fill="auto"/>
          </w:tcPr>
          <w:p w14:paraId="4791F98C" w14:textId="10D59B4B" w:rsidR="00E01A65" w:rsidRPr="00856BA3" w:rsidRDefault="00E01A65" w:rsidP="00E01A65">
            <w:pPr>
              <w:spacing w:line="300" w:lineRule="auto"/>
              <w:rPr>
                <w:rFonts w:eastAsia="黑体"/>
                <w:sz w:val="28"/>
                <w:szCs w:val="28"/>
              </w:rPr>
            </w:pPr>
            <w:r w:rsidRPr="003B18EA">
              <w:rPr>
                <w:rFonts w:hint="eastAsia"/>
              </w:rPr>
              <w:t>文献阅读量小，材料准备不认真，报告不完整，不能利用所学知识分析问题，结论有重要错误，不能提出自己的见解。</w:t>
            </w:r>
          </w:p>
        </w:tc>
        <w:tc>
          <w:tcPr>
            <w:tcW w:w="1701" w:type="dxa"/>
            <w:shd w:val="clear" w:color="auto" w:fill="auto"/>
          </w:tcPr>
          <w:p w14:paraId="461F3A30" w14:textId="6DB3396D" w:rsidR="00E01A65" w:rsidRPr="00856BA3" w:rsidRDefault="00E01A65" w:rsidP="00E01A65">
            <w:pPr>
              <w:spacing w:line="300" w:lineRule="auto"/>
              <w:rPr>
                <w:rFonts w:eastAsia="黑体"/>
                <w:sz w:val="28"/>
                <w:szCs w:val="28"/>
              </w:rPr>
            </w:pPr>
            <w:r w:rsidRPr="003B18EA">
              <w:rPr>
                <w:rFonts w:hint="eastAsia"/>
              </w:rPr>
              <w:t>文献阅读量一般，材料准备较认真，报告内容基本完整，条理基本清晰，分析问题基本准确，结论基本正确，并能提出自己的见解。</w:t>
            </w:r>
          </w:p>
        </w:tc>
        <w:tc>
          <w:tcPr>
            <w:tcW w:w="1701" w:type="dxa"/>
            <w:shd w:val="clear" w:color="auto" w:fill="auto"/>
          </w:tcPr>
          <w:p w14:paraId="37082478" w14:textId="0FAEF8BF" w:rsidR="00E01A65" w:rsidRPr="00856BA3" w:rsidRDefault="00E01A65" w:rsidP="00E01A65">
            <w:pPr>
              <w:spacing w:line="300" w:lineRule="auto"/>
              <w:rPr>
                <w:rFonts w:eastAsia="黑体"/>
                <w:sz w:val="28"/>
                <w:szCs w:val="28"/>
              </w:rPr>
            </w:pPr>
            <w:r w:rsidRPr="003B18EA">
              <w:rPr>
                <w:rFonts w:hint="eastAsia"/>
              </w:rPr>
              <w:t>文献阅读量较大，材料准备认真，报告报告内容完整，条理基本清晰，分析问题基本准确，结论正确，并能提出自己的见解。</w:t>
            </w:r>
          </w:p>
        </w:tc>
        <w:tc>
          <w:tcPr>
            <w:tcW w:w="1701" w:type="dxa"/>
            <w:shd w:val="clear" w:color="auto" w:fill="auto"/>
          </w:tcPr>
          <w:p w14:paraId="4E6BF20D" w14:textId="46896B76" w:rsidR="00E01A65" w:rsidRPr="00856BA3" w:rsidRDefault="00E01A65" w:rsidP="00E01A65">
            <w:pPr>
              <w:spacing w:line="300" w:lineRule="auto"/>
              <w:rPr>
                <w:rFonts w:eastAsia="黑体"/>
                <w:sz w:val="28"/>
                <w:szCs w:val="28"/>
              </w:rPr>
            </w:pPr>
            <w:r w:rsidRPr="003B18EA">
              <w:rPr>
                <w:rFonts w:hint="eastAsia"/>
              </w:rPr>
              <w:t>文献阅读量大，材料准备认真，报告内容完整，条理清晰，分析问题准确，结论正确，并能提出有创新性的见解。</w:t>
            </w:r>
          </w:p>
        </w:tc>
      </w:tr>
    </w:tbl>
    <w:p w14:paraId="6A227E82" w14:textId="77777777" w:rsidR="00ED4FF0" w:rsidRPr="00B942FA" w:rsidRDefault="00090489" w:rsidP="00B942FA">
      <w:pPr>
        <w:spacing w:line="300" w:lineRule="auto"/>
        <w:rPr>
          <w:rFonts w:eastAsia="黑体"/>
          <w:sz w:val="28"/>
          <w:szCs w:val="28"/>
        </w:rPr>
      </w:pPr>
      <w:bookmarkStart w:id="0" w:name="_引言"/>
      <w:bookmarkEnd w:id="0"/>
      <w:r w:rsidRPr="00B942FA">
        <w:rPr>
          <w:rFonts w:eastAsia="黑体" w:hint="eastAsia"/>
          <w:sz w:val="28"/>
          <w:szCs w:val="28"/>
        </w:rPr>
        <w:t>五</w:t>
      </w:r>
      <w:r w:rsidR="00ED4FF0" w:rsidRPr="00B942FA">
        <w:rPr>
          <w:rFonts w:eastAsia="黑体" w:hint="eastAsia"/>
          <w:sz w:val="28"/>
          <w:szCs w:val="28"/>
        </w:rPr>
        <w:t>、</w:t>
      </w:r>
      <w:r w:rsidR="003D66E7" w:rsidRPr="00B942FA">
        <w:rPr>
          <w:rFonts w:eastAsia="黑体" w:hint="eastAsia"/>
          <w:sz w:val="28"/>
          <w:szCs w:val="28"/>
        </w:rPr>
        <w:t>教材与参考</w:t>
      </w:r>
      <w:r w:rsidR="00960CA0">
        <w:rPr>
          <w:rFonts w:eastAsia="黑体" w:hint="eastAsia"/>
          <w:sz w:val="28"/>
          <w:szCs w:val="28"/>
        </w:rPr>
        <w:t>资料</w:t>
      </w:r>
    </w:p>
    <w:p w14:paraId="485C1E5D" w14:textId="77777777" w:rsidR="00090489" w:rsidRDefault="00650913" w:rsidP="00B942FA">
      <w:pPr>
        <w:spacing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090489">
        <w:rPr>
          <w:rFonts w:asciiTheme="minorEastAsia" w:eastAsiaTheme="minorEastAsia" w:hAnsiTheme="minorEastAsia" w:hint="eastAsia"/>
          <w:sz w:val="24"/>
          <w:szCs w:val="24"/>
        </w:rPr>
        <w:t>正文为</w:t>
      </w:r>
      <w:r>
        <w:rPr>
          <w:rFonts w:asciiTheme="minorEastAsia" w:eastAsiaTheme="minorEastAsia" w:hAnsiTheme="minorEastAsia" w:hint="eastAsia"/>
          <w:sz w:val="24"/>
          <w:szCs w:val="24"/>
        </w:rPr>
        <w:t>宋体小四号</w:t>
      </w:r>
      <w:r w:rsidR="00090489">
        <w:rPr>
          <w:rFonts w:asciiTheme="minorEastAsia" w:eastAsiaTheme="minorEastAsia" w:hAnsiTheme="minorEastAsia" w:hint="eastAsia"/>
          <w:sz w:val="24"/>
          <w:szCs w:val="24"/>
        </w:rPr>
        <w:t>字。</w:t>
      </w:r>
      <w:r w:rsidRPr="00650913">
        <w:rPr>
          <w:rFonts w:asciiTheme="minorEastAsia" w:eastAsiaTheme="minorEastAsia" w:hAnsiTheme="minorEastAsia" w:hint="eastAsia"/>
          <w:sz w:val="24"/>
          <w:szCs w:val="24"/>
        </w:rPr>
        <w:t>正式出版教材要求注明教材名称、作者姓名、出版社、是否自编教材；自编教材要求注明是否成册、编写者姓名、编写者职称、字数等</w:t>
      </w:r>
      <w:r w:rsidR="00090489">
        <w:rPr>
          <w:rFonts w:asciiTheme="minorEastAsia" w:eastAsiaTheme="minorEastAsia" w:hAnsiTheme="minorEastAsia" w:hint="eastAsia"/>
          <w:sz w:val="24"/>
          <w:szCs w:val="24"/>
        </w:rPr>
        <w:t>。</w:t>
      </w:r>
    </w:p>
    <w:p w14:paraId="6012B0D8" w14:textId="77777777" w:rsidR="00E01A65" w:rsidRPr="00E01A65" w:rsidRDefault="004E51F2" w:rsidP="00E01A65">
      <w:pPr>
        <w:spacing w:line="300" w:lineRule="auto"/>
        <w:rPr>
          <w:rFonts w:eastAsia="黑体"/>
          <w:kern w:val="2"/>
          <w:sz w:val="24"/>
          <w:szCs w:val="24"/>
        </w:rPr>
      </w:pPr>
      <w:r>
        <w:rPr>
          <w:rFonts w:asciiTheme="minorEastAsia" w:eastAsiaTheme="minorEastAsia" w:hAnsiTheme="minorEastAsia" w:hint="eastAsia"/>
          <w:sz w:val="24"/>
          <w:szCs w:val="24"/>
        </w:rPr>
        <w:t xml:space="preserve">  </w:t>
      </w:r>
      <w:r w:rsidRPr="004E51F2">
        <w:rPr>
          <w:rFonts w:eastAsia="黑体" w:hint="eastAsia"/>
          <w:sz w:val="24"/>
          <w:szCs w:val="24"/>
        </w:rPr>
        <w:t>（</w:t>
      </w:r>
      <w:r w:rsidR="00E01A65" w:rsidRPr="00E01A65">
        <w:rPr>
          <w:rFonts w:eastAsia="黑体" w:hint="eastAsia"/>
          <w:kern w:val="2"/>
          <w:sz w:val="24"/>
          <w:szCs w:val="24"/>
        </w:rPr>
        <w:t>一）教材</w:t>
      </w:r>
    </w:p>
    <w:p w14:paraId="48172CCE" w14:textId="77777777" w:rsidR="00E01A65" w:rsidRPr="00E01A65" w:rsidRDefault="00E01A65" w:rsidP="00E01A65">
      <w:pPr>
        <w:numPr>
          <w:ilvl w:val="0"/>
          <w:numId w:val="2"/>
        </w:numPr>
        <w:adjustRightInd/>
        <w:spacing w:line="300" w:lineRule="auto"/>
        <w:textAlignment w:val="auto"/>
        <w:rPr>
          <w:rFonts w:ascii="等线" w:eastAsia="等线" w:hAnsi="等线"/>
          <w:kern w:val="2"/>
          <w:sz w:val="24"/>
          <w:szCs w:val="24"/>
        </w:rPr>
      </w:pPr>
      <w:r w:rsidRPr="00E01A65">
        <w:rPr>
          <w:rFonts w:ascii="等线" w:eastAsia="等线" w:hAnsi="等线" w:hint="eastAsia"/>
          <w:kern w:val="2"/>
          <w:sz w:val="24"/>
          <w:szCs w:val="24"/>
        </w:rPr>
        <w:t>朱静</w:t>
      </w:r>
      <w:r w:rsidRPr="00E01A65">
        <w:rPr>
          <w:rFonts w:ascii="等线" w:eastAsia="等线" w:hAnsi="等线"/>
          <w:kern w:val="2"/>
          <w:sz w:val="24"/>
          <w:szCs w:val="24"/>
        </w:rPr>
        <w:t>，《</w:t>
      </w:r>
      <w:r w:rsidRPr="00E01A65">
        <w:rPr>
          <w:rFonts w:ascii="等线" w:eastAsia="等线" w:hAnsi="等线" w:hint="eastAsia"/>
          <w:kern w:val="2"/>
          <w:sz w:val="24"/>
          <w:szCs w:val="24"/>
        </w:rPr>
        <w:t>纳米材料和纳米器件</w:t>
      </w:r>
      <w:r w:rsidRPr="00E01A65">
        <w:rPr>
          <w:rFonts w:ascii="等线" w:eastAsia="等线" w:hAnsi="等线"/>
          <w:kern w:val="2"/>
          <w:sz w:val="24"/>
          <w:szCs w:val="24"/>
        </w:rPr>
        <w:t>》</w:t>
      </w:r>
      <w:r w:rsidRPr="00E01A65">
        <w:rPr>
          <w:rFonts w:ascii="等线" w:eastAsia="等线" w:hAnsi="等线" w:hint="eastAsia"/>
          <w:kern w:val="2"/>
          <w:sz w:val="24"/>
          <w:szCs w:val="24"/>
        </w:rPr>
        <w:t>，</w:t>
      </w:r>
      <w:r w:rsidRPr="00E01A65">
        <w:rPr>
          <w:rFonts w:ascii="等线" w:eastAsia="等线" w:hAnsi="等线"/>
          <w:kern w:val="2"/>
          <w:sz w:val="24"/>
          <w:szCs w:val="24"/>
        </w:rPr>
        <w:t>清华大学出版社</w:t>
      </w:r>
      <w:r w:rsidRPr="00E01A65">
        <w:rPr>
          <w:rFonts w:ascii="等线" w:eastAsia="等线" w:hAnsi="等线" w:hint="eastAsia"/>
          <w:kern w:val="2"/>
          <w:sz w:val="24"/>
          <w:szCs w:val="24"/>
        </w:rPr>
        <w:t>，2003；</w:t>
      </w:r>
    </w:p>
    <w:p w14:paraId="3C1EA89D" w14:textId="77777777" w:rsidR="00E01A65" w:rsidRPr="00E01A65" w:rsidRDefault="00E01A65" w:rsidP="00E01A65">
      <w:pPr>
        <w:numPr>
          <w:ilvl w:val="0"/>
          <w:numId w:val="2"/>
        </w:numPr>
        <w:adjustRightInd/>
        <w:spacing w:line="300" w:lineRule="auto"/>
        <w:textAlignment w:val="auto"/>
        <w:rPr>
          <w:rFonts w:ascii="等线" w:eastAsia="等线" w:hAnsi="等线"/>
          <w:kern w:val="2"/>
          <w:sz w:val="24"/>
          <w:szCs w:val="24"/>
        </w:rPr>
      </w:pPr>
      <w:r w:rsidRPr="00E01A65">
        <w:rPr>
          <w:rFonts w:ascii="等线" w:eastAsia="等线" w:hAnsi="等线" w:hint="eastAsia"/>
          <w:kern w:val="2"/>
          <w:sz w:val="24"/>
          <w:szCs w:val="24"/>
        </w:rPr>
        <w:t>陈</w:t>
      </w:r>
      <w:r w:rsidRPr="00E01A65">
        <w:rPr>
          <w:rFonts w:ascii="等线" w:eastAsia="等线" w:hAnsi="等线"/>
          <w:kern w:val="2"/>
          <w:sz w:val="24"/>
          <w:szCs w:val="24"/>
        </w:rPr>
        <w:t>敬中，刘剑洪，《</w:t>
      </w:r>
      <w:r w:rsidRPr="00E01A65">
        <w:rPr>
          <w:rFonts w:ascii="等线" w:eastAsia="等线" w:hAnsi="等线" w:hint="eastAsia"/>
          <w:kern w:val="2"/>
          <w:sz w:val="24"/>
          <w:szCs w:val="24"/>
        </w:rPr>
        <w:t>纳米材料科学导论</w:t>
      </w:r>
      <w:r w:rsidRPr="00E01A65">
        <w:rPr>
          <w:rFonts w:ascii="等线" w:eastAsia="等线" w:hAnsi="等线"/>
          <w:kern w:val="2"/>
          <w:sz w:val="24"/>
          <w:szCs w:val="24"/>
        </w:rPr>
        <w:t>》</w:t>
      </w:r>
      <w:r w:rsidRPr="00E01A65">
        <w:rPr>
          <w:rFonts w:ascii="等线" w:eastAsia="等线" w:hAnsi="等线" w:hint="eastAsia"/>
          <w:kern w:val="2"/>
          <w:sz w:val="24"/>
          <w:szCs w:val="24"/>
        </w:rPr>
        <w:t>，</w:t>
      </w:r>
      <w:r w:rsidRPr="00E01A65">
        <w:rPr>
          <w:rFonts w:ascii="等线" w:eastAsia="等线" w:hAnsi="等线"/>
          <w:kern w:val="2"/>
          <w:sz w:val="24"/>
          <w:szCs w:val="24"/>
        </w:rPr>
        <w:t>高等教育出版社，</w:t>
      </w:r>
      <w:r w:rsidRPr="00E01A65">
        <w:rPr>
          <w:rFonts w:ascii="等线" w:eastAsia="等线" w:hAnsi="等线" w:hint="eastAsia"/>
          <w:kern w:val="2"/>
          <w:sz w:val="24"/>
          <w:szCs w:val="24"/>
        </w:rPr>
        <w:t>2006；</w:t>
      </w:r>
    </w:p>
    <w:p w14:paraId="68AF42CF" w14:textId="7F375756" w:rsidR="00650913" w:rsidRPr="00B942FA" w:rsidRDefault="004E51F2" w:rsidP="00E01A65">
      <w:pPr>
        <w:spacing w:line="300" w:lineRule="auto"/>
        <w:rPr>
          <w:rFonts w:eastAsia="黑体"/>
          <w:sz w:val="28"/>
          <w:szCs w:val="28"/>
        </w:rPr>
      </w:pPr>
      <w:r>
        <w:rPr>
          <w:rFonts w:eastAsia="黑体" w:hint="eastAsia"/>
          <w:sz w:val="24"/>
          <w:szCs w:val="24"/>
        </w:rPr>
        <w:t xml:space="preserve">  </w:t>
      </w:r>
      <w:r>
        <w:rPr>
          <w:rFonts w:eastAsia="黑体" w:hint="eastAsia"/>
          <w:sz w:val="24"/>
          <w:szCs w:val="24"/>
        </w:rPr>
        <w:t>（二）</w:t>
      </w:r>
      <w:r w:rsidR="00650913" w:rsidRPr="004E51F2">
        <w:rPr>
          <w:rFonts w:eastAsia="黑体" w:hint="eastAsia"/>
          <w:sz w:val="24"/>
          <w:szCs w:val="24"/>
        </w:rPr>
        <w:t>主要参考</w:t>
      </w:r>
      <w:r>
        <w:rPr>
          <w:rFonts w:eastAsia="黑体" w:hint="eastAsia"/>
          <w:sz w:val="24"/>
          <w:szCs w:val="24"/>
        </w:rPr>
        <w:t>资料</w:t>
      </w:r>
      <w:r w:rsidR="00090489" w:rsidRPr="004E51F2">
        <w:rPr>
          <w:rFonts w:eastAsia="黑体" w:hint="eastAsia"/>
          <w:sz w:val="24"/>
          <w:szCs w:val="24"/>
        </w:rPr>
        <w:t>：</w:t>
      </w:r>
      <w:r w:rsidR="00090489" w:rsidRPr="00B942FA">
        <w:rPr>
          <w:rFonts w:eastAsia="黑体" w:hint="eastAsia"/>
          <w:sz w:val="28"/>
          <w:szCs w:val="28"/>
        </w:rPr>
        <w:t xml:space="preserve"> </w:t>
      </w:r>
    </w:p>
    <w:p w14:paraId="4EAEA138" w14:textId="47B8C2B5" w:rsidR="00ED4FF0" w:rsidRDefault="00090489" w:rsidP="004E51F2">
      <w:pPr>
        <w:spacing w:line="30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74821">
        <w:rPr>
          <w:rFonts w:asciiTheme="minorEastAsia" w:eastAsiaTheme="minorEastAsia" w:hAnsiTheme="minorEastAsia" w:hint="eastAsia"/>
          <w:sz w:val="24"/>
          <w:szCs w:val="24"/>
        </w:rPr>
        <w:t>相关专业领域的各类学术期刊</w:t>
      </w:r>
      <w:r w:rsidR="00C1210C">
        <w:rPr>
          <w:rFonts w:asciiTheme="minorEastAsia" w:eastAsiaTheme="minorEastAsia" w:hAnsiTheme="minorEastAsia" w:hint="eastAsia"/>
          <w:sz w:val="24"/>
          <w:szCs w:val="24"/>
        </w:rPr>
        <w:t>.</w:t>
      </w:r>
    </w:p>
    <w:p w14:paraId="1C6BC8E6" w14:textId="77777777" w:rsidR="004E51F2" w:rsidRDefault="004E51F2" w:rsidP="004E51F2">
      <w:pPr>
        <w:spacing w:line="300" w:lineRule="auto"/>
        <w:rPr>
          <w:rFonts w:eastAsia="黑体"/>
          <w:sz w:val="28"/>
          <w:szCs w:val="28"/>
        </w:rPr>
      </w:pPr>
      <w:r w:rsidRPr="004E51F2">
        <w:rPr>
          <w:rFonts w:eastAsia="黑体" w:hint="eastAsia"/>
          <w:sz w:val="28"/>
          <w:szCs w:val="28"/>
        </w:rPr>
        <w:t>六、</w:t>
      </w:r>
      <w:r>
        <w:rPr>
          <w:rFonts w:eastAsia="黑体" w:hint="eastAsia"/>
          <w:sz w:val="28"/>
          <w:szCs w:val="28"/>
        </w:rPr>
        <w:t>其它说明</w:t>
      </w:r>
    </w:p>
    <w:p w14:paraId="6E06D414" w14:textId="391C1DD0" w:rsidR="004E51F2" w:rsidRDefault="004E51F2" w:rsidP="00B942FA">
      <w:pPr>
        <w:pStyle w:val="p0"/>
        <w:spacing w:before="0" w:beforeAutospacing="0" w:after="0" w:afterAutospacing="0" w:line="300" w:lineRule="auto"/>
        <w:jc w:val="both"/>
        <w:rPr>
          <w:rFonts w:ascii="黑体" w:eastAsia="黑体" w:hAnsi="黑体"/>
          <w:bdr w:val="none" w:sz="0" w:space="0" w:color="auto" w:frame="1"/>
        </w:rPr>
      </w:pPr>
      <w:r>
        <w:rPr>
          <w:rFonts w:ascii="黑体" w:eastAsia="黑体" w:hAnsi="黑体" w:hint="eastAsia"/>
          <w:bdr w:val="none" w:sz="0" w:space="0" w:color="auto" w:frame="1"/>
        </w:rPr>
        <w:t>大纲执笔人</w:t>
      </w:r>
      <w:r w:rsidR="00093D1A">
        <w:rPr>
          <w:rFonts w:ascii="黑体" w:eastAsia="黑体" w:hAnsi="黑体" w:hint="eastAsia"/>
          <w:bdr w:val="none" w:sz="0" w:space="0" w:color="auto" w:frame="1"/>
        </w:rPr>
        <w:t xml:space="preserve">： </w:t>
      </w:r>
      <w:r w:rsidR="00974821">
        <w:rPr>
          <w:rFonts w:ascii="黑体" w:eastAsia="黑体" w:hAnsi="黑体" w:hint="eastAsia"/>
          <w:bdr w:val="none" w:sz="0" w:space="0" w:color="auto" w:frame="1"/>
        </w:rPr>
        <w:t>张军</w:t>
      </w:r>
      <w:r w:rsidR="00093D1A">
        <w:rPr>
          <w:rFonts w:ascii="黑体" w:eastAsia="黑体" w:hAnsi="黑体" w:hint="eastAsia"/>
          <w:bdr w:val="none" w:sz="0" w:space="0" w:color="auto" w:frame="1"/>
        </w:rPr>
        <w:t xml:space="preserve">           </w:t>
      </w:r>
      <w:r>
        <w:rPr>
          <w:rFonts w:ascii="黑体" w:eastAsia="黑体" w:hAnsi="黑体" w:hint="eastAsia"/>
          <w:bdr w:val="none" w:sz="0" w:space="0" w:color="auto" w:frame="1"/>
        </w:rPr>
        <w:t xml:space="preserve">  </w:t>
      </w:r>
      <w:r w:rsidR="00093D1A">
        <w:rPr>
          <w:rFonts w:ascii="黑体" w:eastAsia="黑体" w:hAnsi="黑体" w:hint="eastAsia"/>
          <w:bdr w:val="none" w:sz="0" w:space="0" w:color="auto" w:frame="1"/>
        </w:rPr>
        <w:t xml:space="preserve">  </w:t>
      </w:r>
      <w:r w:rsidR="00090489">
        <w:rPr>
          <w:rFonts w:ascii="黑体" w:eastAsia="黑体" w:hAnsi="黑体" w:hint="eastAsia"/>
          <w:bdr w:val="none" w:sz="0" w:space="0" w:color="auto" w:frame="1"/>
        </w:rPr>
        <w:t>审核</w:t>
      </w:r>
      <w:r>
        <w:rPr>
          <w:rFonts w:ascii="黑体" w:eastAsia="黑体" w:hAnsi="黑体" w:hint="eastAsia"/>
          <w:bdr w:val="none" w:sz="0" w:space="0" w:color="auto" w:frame="1"/>
        </w:rPr>
        <w:t>人（学位点负责人）：</w:t>
      </w:r>
    </w:p>
    <w:p w14:paraId="1702E9C5" w14:textId="77777777" w:rsidR="00090489" w:rsidRDefault="00E26ED4" w:rsidP="00B942FA">
      <w:pPr>
        <w:pStyle w:val="p0"/>
        <w:spacing w:before="0" w:beforeAutospacing="0" w:after="0" w:afterAutospacing="0" w:line="300" w:lineRule="auto"/>
        <w:jc w:val="both"/>
        <w:rPr>
          <w:rFonts w:ascii="inherit" w:hAnsi="inherit" w:hint="eastAsia"/>
          <w:sz w:val="23"/>
          <w:szCs w:val="23"/>
        </w:rPr>
      </w:pPr>
      <w:r>
        <w:rPr>
          <w:rFonts w:ascii="Calibri" w:eastAsia="黑体" w:hAnsi="Calibri" w:cs="Calibri"/>
          <w:bdr w:val="none" w:sz="0" w:space="0" w:color="auto" w:frame="1"/>
        </w:rPr>
        <w:t xml:space="preserve">                     </w:t>
      </w:r>
    </w:p>
    <w:p w14:paraId="65CEF09F" w14:textId="77777777" w:rsidR="00830930" w:rsidRPr="00FE366A" w:rsidRDefault="00090489" w:rsidP="00FE366A">
      <w:pPr>
        <w:pStyle w:val="p0"/>
        <w:spacing w:before="0" w:beforeAutospacing="0" w:after="0" w:afterAutospacing="0" w:line="300" w:lineRule="auto"/>
        <w:ind w:firstLineChars="250" w:firstLine="600"/>
        <w:jc w:val="both"/>
        <w:rPr>
          <w:rFonts w:ascii="inherit" w:hAnsi="inherit" w:hint="eastAsia"/>
          <w:sz w:val="23"/>
          <w:szCs w:val="23"/>
        </w:rPr>
      </w:pPr>
      <w:r>
        <w:rPr>
          <w:rFonts w:ascii="Calibri" w:eastAsia="黑体" w:hAnsi="Calibri" w:cs="Calibri" w:hint="eastAsia"/>
          <w:bdr w:val="none" w:sz="0" w:space="0" w:color="auto" w:frame="1"/>
        </w:rPr>
        <w:t xml:space="preserve">  </w:t>
      </w:r>
      <w:r w:rsidR="00E26ED4">
        <w:rPr>
          <w:rFonts w:ascii="Calibri" w:eastAsia="黑体" w:hAnsi="Calibri" w:cs="Calibri"/>
          <w:bdr w:val="none" w:sz="0" w:space="0" w:color="auto" w:frame="1"/>
        </w:rPr>
        <w:t xml:space="preserve">                       </w:t>
      </w:r>
      <w:r w:rsidR="00093D1A">
        <w:rPr>
          <w:rFonts w:ascii="Calibri" w:eastAsia="黑体" w:hAnsi="Calibri" w:cs="Calibri"/>
          <w:bdr w:val="none" w:sz="0" w:space="0" w:color="auto" w:frame="1"/>
        </w:rPr>
        <w:t>分管院长</w:t>
      </w:r>
      <w:r>
        <w:rPr>
          <w:rFonts w:ascii="黑体" w:eastAsia="黑体" w:hAnsi="黑体" w:hint="eastAsia"/>
          <w:bdr w:val="none" w:sz="0" w:space="0" w:color="auto" w:frame="1"/>
        </w:rPr>
        <w:t>签字：</w:t>
      </w:r>
    </w:p>
    <w:sectPr w:rsidR="00830930" w:rsidRPr="00FE36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0A660" w14:textId="77777777" w:rsidR="00503038" w:rsidRDefault="00503038" w:rsidP="0063419D">
      <w:pPr>
        <w:spacing w:line="240" w:lineRule="auto"/>
      </w:pPr>
      <w:r>
        <w:separator/>
      </w:r>
    </w:p>
  </w:endnote>
  <w:endnote w:type="continuationSeparator" w:id="0">
    <w:p w14:paraId="5F8CAFFC" w14:textId="77777777" w:rsidR="00503038" w:rsidRDefault="00503038" w:rsidP="00634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E8746" w14:textId="77777777" w:rsidR="00503038" w:rsidRDefault="00503038" w:rsidP="0063419D">
      <w:pPr>
        <w:spacing w:line="240" w:lineRule="auto"/>
      </w:pPr>
      <w:r>
        <w:separator/>
      </w:r>
    </w:p>
  </w:footnote>
  <w:footnote w:type="continuationSeparator" w:id="0">
    <w:p w14:paraId="6A5CC6D1" w14:textId="77777777" w:rsidR="00503038" w:rsidRDefault="00503038" w:rsidP="006341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36256"/>
    <w:multiLevelType w:val="hybridMultilevel"/>
    <w:tmpl w:val="AF1EA4CA"/>
    <w:lvl w:ilvl="0" w:tplc="B1BAB6C8">
      <w:start w:val="1"/>
      <w:numFmt w:val="decimal"/>
      <w:lvlText w:val="%1."/>
      <w:lvlJc w:val="left"/>
      <w:pPr>
        <w:ind w:left="915" w:hanging="4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D2454A9"/>
    <w:multiLevelType w:val="hybridMultilevel"/>
    <w:tmpl w:val="7724218C"/>
    <w:lvl w:ilvl="0" w:tplc="F244AFCA">
      <w:start w:val="1"/>
      <w:numFmt w:val="decimal"/>
      <w:lvlText w:val="%1．"/>
      <w:lvlJc w:val="left"/>
      <w:pPr>
        <w:ind w:left="643" w:hanging="360"/>
      </w:pPr>
      <w:rPr>
        <w:rFonts w:hint="default"/>
        <w:color w:val="auto"/>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num w:numId="1" w16cid:durableId="1940216617">
    <w:abstractNumId w:val="1"/>
  </w:num>
  <w:num w:numId="2" w16cid:durableId="99952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454"/>
    <w:rsid w:val="000041B9"/>
    <w:rsid w:val="0001107E"/>
    <w:rsid w:val="000643E0"/>
    <w:rsid w:val="00090489"/>
    <w:rsid w:val="00093D1A"/>
    <w:rsid w:val="00094CC5"/>
    <w:rsid w:val="000A0A65"/>
    <w:rsid w:val="000B143C"/>
    <w:rsid w:val="001915DF"/>
    <w:rsid w:val="00240802"/>
    <w:rsid w:val="00241F4E"/>
    <w:rsid w:val="002637C4"/>
    <w:rsid w:val="002C18AC"/>
    <w:rsid w:val="002E7D7D"/>
    <w:rsid w:val="002F75BF"/>
    <w:rsid w:val="00323AF7"/>
    <w:rsid w:val="00354536"/>
    <w:rsid w:val="0039639C"/>
    <w:rsid w:val="003C6961"/>
    <w:rsid w:val="003D66E7"/>
    <w:rsid w:val="003F0E02"/>
    <w:rsid w:val="0040341E"/>
    <w:rsid w:val="004B3200"/>
    <w:rsid w:val="004B4AA1"/>
    <w:rsid w:val="004E51F2"/>
    <w:rsid w:val="004E755B"/>
    <w:rsid w:val="00503038"/>
    <w:rsid w:val="00543371"/>
    <w:rsid w:val="00554B56"/>
    <w:rsid w:val="00576454"/>
    <w:rsid w:val="005B64AD"/>
    <w:rsid w:val="00606F64"/>
    <w:rsid w:val="00607B06"/>
    <w:rsid w:val="006136C0"/>
    <w:rsid w:val="0063419D"/>
    <w:rsid w:val="00650913"/>
    <w:rsid w:val="00687902"/>
    <w:rsid w:val="007354F4"/>
    <w:rsid w:val="007D4786"/>
    <w:rsid w:val="007E0789"/>
    <w:rsid w:val="007F0146"/>
    <w:rsid w:val="00805168"/>
    <w:rsid w:val="00830930"/>
    <w:rsid w:val="00837079"/>
    <w:rsid w:val="0085241C"/>
    <w:rsid w:val="00856BA3"/>
    <w:rsid w:val="00865618"/>
    <w:rsid w:val="008873A5"/>
    <w:rsid w:val="008972CB"/>
    <w:rsid w:val="00960CA0"/>
    <w:rsid w:val="00974821"/>
    <w:rsid w:val="009906F4"/>
    <w:rsid w:val="009C5397"/>
    <w:rsid w:val="00A15452"/>
    <w:rsid w:val="00A23081"/>
    <w:rsid w:val="00A6174B"/>
    <w:rsid w:val="00B942FA"/>
    <w:rsid w:val="00C1210C"/>
    <w:rsid w:val="00C23DA2"/>
    <w:rsid w:val="00C61267"/>
    <w:rsid w:val="00C63F15"/>
    <w:rsid w:val="00D80B65"/>
    <w:rsid w:val="00E01A65"/>
    <w:rsid w:val="00E034C9"/>
    <w:rsid w:val="00E253F4"/>
    <w:rsid w:val="00E26ED4"/>
    <w:rsid w:val="00E34506"/>
    <w:rsid w:val="00E52144"/>
    <w:rsid w:val="00E651A8"/>
    <w:rsid w:val="00E735AD"/>
    <w:rsid w:val="00E73C4E"/>
    <w:rsid w:val="00ED4FF0"/>
    <w:rsid w:val="00EE5917"/>
    <w:rsid w:val="00F36487"/>
    <w:rsid w:val="00FA699B"/>
    <w:rsid w:val="00FE366A"/>
    <w:rsid w:val="00FF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268E2"/>
  <w15:chartTrackingRefBased/>
  <w15:docId w15:val="{75F59134-B0EA-4801-8E0E-2249F3BE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454"/>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76454"/>
    <w:pPr>
      <w:adjustRightInd/>
      <w:spacing w:line="240" w:lineRule="auto"/>
      <w:textAlignment w:val="auto"/>
    </w:pPr>
    <w:rPr>
      <w:rFonts w:ascii="宋体" w:hAnsi="Courier New" w:cs="Courier New"/>
      <w:kern w:val="2"/>
      <w:szCs w:val="21"/>
    </w:rPr>
  </w:style>
  <w:style w:type="character" w:customStyle="1" w:styleId="a4">
    <w:name w:val="纯文本 字符"/>
    <w:basedOn w:val="a0"/>
    <w:link w:val="a3"/>
    <w:rsid w:val="00576454"/>
    <w:rPr>
      <w:rFonts w:ascii="宋体" w:eastAsia="宋体" w:hAnsi="Courier New" w:cs="Courier New"/>
      <w:szCs w:val="21"/>
    </w:rPr>
  </w:style>
  <w:style w:type="table" w:styleId="a5">
    <w:name w:val="Table Grid"/>
    <w:basedOn w:val="a1"/>
    <w:uiPriority w:val="39"/>
    <w:rsid w:val="00554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3419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uiPriority w:val="99"/>
    <w:rsid w:val="0063419D"/>
    <w:rPr>
      <w:rFonts w:ascii="Times New Roman" w:eastAsia="宋体" w:hAnsi="Times New Roman" w:cs="Times New Roman"/>
      <w:kern w:val="0"/>
      <w:sz w:val="18"/>
      <w:szCs w:val="18"/>
    </w:rPr>
  </w:style>
  <w:style w:type="paragraph" w:styleId="a8">
    <w:name w:val="footer"/>
    <w:basedOn w:val="a"/>
    <w:link w:val="a9"/>
    <w:uiPriority w:val="99"/>
    <w:unhideWhenUsed/>
    <w:rsid w:val="0063419D"/>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uiPriority w:val="99"/>
    <w:rsid w:val="0063419D"/>
    <w:rPr>
      <w:rFonts w:ascii="Times New Roman" w:eastAsia="宋体" w:hAnsi="Times New Roman" w:cs="Times New Roman"/>
      <w:kern w:val="0"/>
      <w:sz w:val="18"/>
      <w:szCs w:val="18"/>
    </w:rPr>
  </w:style>
  <w:style w:type="paragraph" w:customStyle="1" w:styleId="p0">
    <w:name w:val="p0"/>
    <w:basedOn w:val="a"/>
    <w:rsid w:val="00090489"/>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a">
    <w:name w:val="Balloon Text"/>
    <w:basedOn w:val="a"/>
    <w:link w:val="ab"/>
    <w:uiPriority w:val="99"/>
    <w:semiHidden/>
    <w:unhideWhenUsed/>
    <w:rsid w:val="00093D1A"/>
    <w:pPr>
      <w:spacing w:line="240" w:lineRule="auto"/>
    </w:pPr>
    <w:rPr>
      <w:sz w:val="18"/>
      <w:szCs w:val="18"/>
    </w:rPr>
  </w:style>
  <w:style w:type="character" w:customStyle="1" w:styleId="ab">
    <w:name w:val="批注框文本 字符"/>
    <w:basedOn w:val="a0"/>
    <w:link w:val="aa"/>
    <w:uiPriority w:val="99"/>
    <w:semiHidden/>
    <w:rsid w:val="00093D1A"/>
    <w:rPr>
      <w:rFonts w:ascii="Times New Roman" w:eastAsia="宋体" w:hAnsi="Times New Roman" w:cs="Times New Roman"/>
      <w:kern w:val="0"/>
      <w:sz w:val="18"/>
      <w:szCs w:val="18"/>
    </w:rPr>
  </w:style>
  <w:style w:type="paragraph" w:styleId="ac">
    <w:name w:val="List Paragraph"/>
    <w:basedOn w:val="a"/>
    <w:uiPriority w:val="34"/>
    <w:qFormat/>
    <w:rsid w:val="004E51F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48553">
      <w:bodyDiv w:val="1"/>
      <w:marLeft w:val="0"/>
      <w:marRight w:val="0"/>
      <w:marTop w:val="0"/>
      <w:marBottom w:val="0"/>
      <w:divBdr>
        <w:top w:val="none" w:sz="0" w:space="0" w:color="auto"/>
        <w:left w:val="none" w:sz="0" w:space="0" w:color="auto"/>
        <w:bottom w:val="none" w:sz="0" w:space="0" w:color="auto"/>
        <w:right w:val="none" w:sz="0" w:space="0" w:color="auto"/>
      </w:divBdr>
      <w:divsChild>
        <w:div w:id="1579752161">
          <w:marLeft w:val="0"/>
          <w:marRight w:val="0"/>
          <w:marTop w:val="0"/>
          <w:marBottom w:val="0"/>
          <w:divBdr>
            <w:top w:val="none" w:sz="0" w:space="0" w:color="auto"/>
            <w:left w:val="none" w:sz="0" w:space="0" w:color="auto"/>
            <w:bottom w:val="none" w:sz="0" w:space="0" w:color="auto"/>
            <w:right w:val="none" w:sz="0" w:space="0" w:color="auto"/>
          </w:divBdr>
          <w:divsChild>
            <w:div w:id="1061909234">
              <w:marLeft w:val="0"/>
              <w:marRight w:val="0"/>
              <w:marTop w:val="150"/>
              <w:marBottom w:val="0"/>
              <w:divBdr>
                <w:top w:val="none" w:sz="0" w:space="0" w:color="auto"/>
                <w:left w:val="none" w:sz="0" w:space="0" w:color="auto"/>
                <w:bottom w:val="none" w:sz="0" w:space="0" w:color="auto"/>
                <w:right w:val="none" w:sz="0" w:space="0" w:color="auto"/>
              </w:divBdr>
              <w:divsChild>
                <w:div w:id="969551143">
                  <w:marLeft w:val="0"/>
                  <w:marRight w:val="0"/>
                  <w:marTop w:val="0"/>
                  <w:marBottom w:val="0"/>
                  <w:divBdr>
                    <w:top w:val="none" w:sz="0" w:space="0" w:color="auto"/>
                    <w:left w:val="none" w:sz="0" w:space="0" w:color="auto"/>
                    <w:bottom w:val="none" w:sz="0" w:space="0" w:color="auto"/>
                    <w:right w:val="none" w:sz="0" w:space="0" w:color="auto"/>
                  </w:divBdr>
                  <w:divsChild>
                    <w:div w:id="209420248">
                      <w:marLeft w:val="0"/>
                      <w:marRight w:val="0"/>
                      <w:marTop w:val="0"/>
                      <w:marBottom w:val="0"/>
                      <w:divBdr>
                        <w:top w:val="none" w:sz="0" w:space="0" w:color="auto"/>
                        <w:left w:val="none" w:sz="0" w:space="0" w:color="auto"/>
                        <w:bottom w:val="none" w:sz="0" w:space="0" w:color="auto"/>
                        <w:right w:val="none" w:sz="0" w:space="0" w:color="auto"/>
                      </w:divBdr>
                      <w:divsChild>
                        <w:div w:id="2000304472">
                          <w:marLeft w:val="0"/>
                          <w:marRight w:val="0"/>
                          <w:marTop w:val="0"/>
                          <w:marBottom w:val="0"/>
                          <w:divBdr>
                            <w:top w:val="single" w:sz="6" w:space="0" w:color="89C0E9"/>
                            <w:left w:val="single" w:sz="6" w:space="0" w:color="89C0E9"/>
                            <w:bottom w:val="single" w:sz="6" w:space="0" w:color="89C0E9"/>
                            <w:right w:val="single" w:sz="6" w:space="0" w:color="89C0E9"/>
                          </w:divBdr>
                          <w:divsChild>
                            <w:div w:id="144320234">
                              <w:marLeft w:val="0"/>
                              <w:marRight w:val="0"/>
                              <w:marTop w:val="0"/>
                              <w:marBottom w:val="0"/>
                              <w:divBdr>
                                <w:top w:val="none" w:sz="0" w:space="0" w:color="auto"/>
                                <w:left w:val="none" w:sz="0" w:space="0" w:color="auto"/>
                                <w:bottom w:val="none" w:sz="0" w:space="0" w:color="auto"/>
                                <w:right w:val="none" w:sz="0" w:space="0" w:color="auto"/>
                              </w:divBdr>
                              <w:divsChild>
                                <w:div w:id="941377928">
                                  <w:marLeft w:val="0"/>
                                  <w:marRight w:val="0"/>
                                  <w:marTop w:val="0"/>
                                  <w:marBottom w:val="0"/>
                                  <w:divBdr>
                                    <w:top w:val="none" w:sz="0" w:space="0" w:color="auto"/>
                                    <w:left w:val="none" w:sz="0" w:space="0" w:color="auto"/>
                                    <w:bottom w:val="none" w:sz="0" w:space="0" w:color="auto"/>
                                    <w:right w:val="none" w:sz="0" w:space="0" w:color="auto"/>
                                  </w:divBdr>
                                  <w:divsChild>
                                    <w:div w:id="8344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zadmin</dc:creator>
  <cp:keywords/>
  <dc:description/>
  <cp:lastModifiedBy>Zhang Jun</cp:lastModifiedBy>
  <cp:revision>38</cp:revision>
  <cp:lastPrinted>2018-06-27T07:57:00Z</cp:lastPrinted>
  <dcterms:created xsi:type="dcterms:W3CDTF">2022-07-19T07:48:00Z</dcterms:created>
  <dcterms:modified xsi:type="dcterms:W3CDTF">2022-07-19T08:17:00Z</dcterms:modified>
</cp:coreProperties>
</file>