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E" w:rsidRPr="008E5E6A" w:rsidRDefault="00833957">
      <w:pPr>
        <w:jc w:val="center"/>
        <w:rPr>
          <w:rFonts w:ascii="方正小标宋简体" w:eastAsia="方正小标宋简体"/>
          <w:color w:val="FF0000"/>
          <w:spacing w:val="45"/>
          <w:w w:val="88"/>
          <w:sz w:val="72"/>
          <w:szCs w:val="72"/>
        </w:rPr>
      </w:pPr>
      <w:r w:rsidRPr="008E5E6A">
        <w:rPr>
          <w:rFonts w:hint="eastAsia"/>
          <w:noProof/>
          <w:color w:val="FF0000"/>
          <w:spacing w:val="57"/>
          <w:w w:val="86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CB3D8" wp14:editId="772C4094">
                <wp:simplePos x="0" y="0"/>
                <wp:positionH relativeFrom="page">
                  <wp:posOffset>950595</wp:posOffset>
                </wp:positionH>
                <wp:positionV relativeFrom="paragraph">
                  <wp:posOffset>770255</wp:posOffset>
                </wp:positionV>
                <wp:extent cx="5669915" cy="0"/>
                <wp:effectExtent l="0" t="19050" r="2603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7381F" id="直接连接符 3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4.85pt,60.65pt" to="521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" strokecolor="red" strokeweight="3pt">
                <w10:wrap anchorx="page"/>
              </v:line>
            </w:pict>
          </mc:Fallback>
        </mc:AlternateContent>
      </w:r>
      <w:r w:rsidRPr="008E5E6A">
        <w:rPr>
          <w:rFonts w:ascii="方正小标宋简体" w:eastAsia="方正小标宋简体" w:hint="eastAsia"/>
          <w:color w:val="FF0000"/>
          <w:spacing w:val="57"/>
          <w:w w:val="86"/>
          <w:sz w:val="72"/>
          <w:szCs w:val="72"/>
        </w:rPr>
        <w:t>中国石油大学实验室管理处</w:t>
      </w:r>
    </w:p>
    <w:p w:rsidR="00AC46DE" w:rsidRPr="008E5E6A" w:rsidRDefault="00833957">
      <w:pPr>
        <w:tabs>
          <w:tab w:val="right" w:pos="9070"/>
        </w:tabs>
        <w:jc w:val="center"/>
        <w:rPr>
          <w:color w:val="FF0000"/>
          <w:w w:val="90"/>
          <w:szCs w:val="21"/>
        </w:rPr>
      </w:pPr>
      <w:r w:rsidRPr="008E5E6A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6692B" wp14:editId="2BED9D1E">
                <wp:simplePos x="0" y="0"/>
                <wp:positionH relativeFrom="column">
                  <wp:posOffset>51435</wp:posOffset>
                </wp:positionH>
                <wp:positionV relativeFrom="paragraph">
                  <wp:posOffset>66675</wp:posOffset>
                </wp:positionV>
                <wp:extent cx="5669915" cy="0"/>
                <wp:effectExtent l="0" t="0" r="2603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06D31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5.25pt" to="45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" strokecolor="red"/>
            </w:pict>
          </mc:Fallback>
        </mc:AlternateContent>
      </w:r>
    </w:p>
    <w:p w:rsidR="001401DA" w:rsidRPr="00721E01" w:rsidRDefault="001401DA" w:rsidP="001401DA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微软雅黑" w:cs="宋体"/>
          <w:bCs/>
          <w:kern w:val="36"/>
          <w:sz w:val="40"/>
          <w:szCs w:val="44"/>
        </w:rPr>
      </w:pPr>
      <w:r w:rsidRPr="00721E01">
        <w:rPr>
          <w:rFonts w:ascii="方正小标宋简体" w:eastAsia="方正小标宋简体" w:hAnsi="微软雅黑" w:cs="宋体" w:hint="eastAsia"/>
          <w:bCs/>
          <w:kern w:val="36"/>
          <w:sz w:val="40"/>
          <w:szCs w:val="44"/>
        </w:rPr>
        <w:t>关于做好寒假期间实验室安全管理工作的通知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各有关单位：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ind w:firstLine="555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本学期以来，在大家的共同努力下学校实验室安全平稳运行，为教学、科研工作提供了有力保障。为切实做好寒假期间实验室安全工作，预防安全事故的发生，现将寒假期间有关实验室安全工作事项通知如下：</w:t>
      </w:r>
    </w:p>
    <w:p w:rsidR="001401DA" w:rsidRPr="00721E01" w:rsidRDefault="001401DA" w:rsidP="00475EE9">
      <w:pPr>
        <w:pStyle w:val="ae"/>
        <w:widowControl/>
        <w:shd w:val="clear" w:color="auto" w:fill="FFFFFF"/>
        <w:adjustRightInd w:val="0"/>
        <w:snapToGrid w:val="0"/>
        <w:spacing w:line="560" w:lineRule="exact"/>
        <w:ind w:firstLineChars="0" w:firstLine="0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一、坚守安全底线，严格落实安全管理责任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各有关单位要高度重视实验室安全管理工作的重要性，牢固树立“安全第一、预防为主”的思想，明确“隐患就是事故”的理念，提高安全防范意识。对假期不能停运的实验室要进行摸排统计，建立假期运行实验室台账，按照“谁使用、谁负责，谁主管、谁负责”的原则，每个实验室都要明确具体责任人，强化落实各实验室安全管理责任。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二、全面排查隐患，规范假期实验室使用管理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ind w:firstLine="555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各有关单位在前期实验室安全检查工作的基础上，对照《高等学校实验室安全检查项目表（2023）》，再次组织开展全面排查，对于发现的安全隐患，必须进行</w:t>
      </w:r>
      <w:proofErr w:type="gramStart"/>
      <w:r w:rsidRPr="00721E01">
        <w:rPr>
          <w:rFonts w:ascii="微软雅黑" w:eastAsia="微软雅黑" w:hAnsi="微软雅黑" w:hint="eastAsia"/>
          <w:sz w:val="24"/>
        </w:rPr>
        <w:t>立整立改</w:t>
      </w:r>
      <w:proofErr w:type="gramEnd"/>
      <w:r w:rsidRPr="00721E01">
        <w:rPr>
          <w:rFonts w:ascii="微软雅黑" w:eastAsia="微软雅黑" w:hAnsi="微软雅黑" w:hint="eastAsia"/>
          <w:sz w:val="24"/>
        </w:rPr>
        <w:t>，及时采取措施确保整改到位。做到“不遗漏任何潜在风险，不忽视任何盲区，不留任何安全隐患”。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ind w:firstLine="555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寒假期间各单位值班人员要定期检查实验室安全状况，对重点部位应进行每日巡查，并填写检查记录，发现涉及实验室安全稳定工作的情况应妥善处置，并及时上报。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三、系统</w:t>
      </w:r>
      <w:proofErr w:type="gramStart"/>
      <w:r w:rsidRPr="00721E01">
        <w:rPr>
          <w:rFonts w:ascii="微软雅黑" w:eastAsia="微软雅黑" w:hAnsi="微软雅黑" w:hint="eastAsia"/>
          <w:sz w:val="24"/>
        </w:rPr>
        <w:t>清点台</w:t>
      </w:r>
      <w:proofErr w:type="gramEnd"/>
      <w:r w:rsidRPr="00721E01">
        <w:rPr>
          <w:rFonts w:ascii="微软雅黑" w:eastAsia="微软雅黑" w:hAnsi="微软雅黑" w:hint="eastAsia"/>
          <w:sz w:val="24"/>
        </w:rPr>
        <w:t>账，做好实验室</w:t>
      </w:r>
      <w:proofErr w:type="gramStart"/>
      <w:r w:rsidRPr="00721E01">
        <w:rPr>
          <w:rFonts w:ascii="微软雅黑" w:eastAsia="微软雅黑" w:hAnsi="微软雅黑" w:hint="eastAsia"/>
          <w:sz w:val="24"/>
        </w:rPr>
        <w:t>内危险</w:t>
      </w:r>
      <w:proofErr w:type="gramEnd"/>
      <w:r w:rsidRPr="00721E01">
        <w:rPr>
          <w:rFonts w:ascii="微软雅黑" w:eastAsia="微软雅黑" w:hAnsi="微软雅黑" w:hint="eastAsia"/>
          <w:sz w:val="24"/>
        </w:rPr>
        <w:t>源管理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ind w:firstLine="555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各有关单位要对实验室内水电、消防、压力容器、常规冷热设备、贵重仪器设备及防护设施做好巡检，妥善管理实验室使用的各类危险化学品，并按规定将产生的危险废弃物分类暂存。寒假期间不开放的实验室，要在做好“四防、四关”工作（</w:t>
      </w:r>
      <w:proofErr w:type="gramStart"/>
      <w:r w:rsidRPr="00721E01">
        <w:rPr>
          <w:rFonts w:ascii="微软雅黑" w:eastAsia="微软雅黑" w:hAnsi="微软雅黑" w:hint="eastAsia"/>
          <w:sz w:val="24"/>
        </w:rPr>
        <w:t>四防即防火</w:t>
      </w:r>
      <w:proofErr w:type="gramEnd"/>
      <w:r w:rsidRPr="00721E01">
        <w:rPr>
          <w:rFonts w:ascii="微软雅黑" w:eastAsia="微软雅黑" w:hAnsi="微软雅黑" w:hint="eastAsia"/>
          <w:sz w:val="24"/>
        </w:rPr>
        <w:t>、防盗、防破坏、防灾害事故，四关即关好门窗、水、电、气）的基础上关闭实验室。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ind w:firstLine="555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lastRenderedPageBreak/>
        <w:t>各单位应对特种设备、高温加热设备、辐射设备等进行重点检查或封存，对有不能断电设备的实验室、实验用品仓库等重点区域应确保监控、报警等设备器材的正常运转。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四、强化安全意识，落实实验室安全应急预案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ind w:firstLine="555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加强对实验人员的教育，提高师生安全防范意识。严格执行实验室安全准入制度，认真做好人员进出登记工作。禁止外来人员进入实验室，如确实需要，须向本单位履行相关审批手续。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ind w:firstLine="555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寒假期间实验室内至少两人同时在场才可开展实验工作，实验过程中严禁无人值守。假期尽量不开展高危实验，如必须安排，需做好完备的安全预判与安全防范工作，做好应急预案，并上报所在二级单位备案。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ind w:firstLine="555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单位负责人掌握实验室的安全动态，一旦遇有紧急情况、突发事件，根据应急预案采取积极有效处置措施、妥善应对。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五、提前规划布局，确保实验室安全管理工作有序推进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结合学科专业，全面梳理本单位的实验室安全管理制度和实施细则，进一步更新、细化实验室安全管理制度和规范，做好2024年实验室安全管理工作计划，调动各方面的积极性和主动性，促进实验室安全管理工作内涵的提升。</w:t>
      </w:r>
    </w:p>
    <w:p w:rsidR="001401DA" w:rsidRPr="00721E01" w:rsidRDefault="001401DA" w:rsidP="00475EE9">
      <w:pPr>
        <w:widowControl/>
        <w:shd w:val="clear" w:color="auto" w:fill="FFFFFF"/>
        <w:adjustRightInd w:val="0"/>
        <w:snapToGrid w:val="0"/>
        <w:spacing w:line="560" w:lineRule="exact"/>
        <w:ind w:firstLine="555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各有关单位应针对可能发生的突发状况做好防范措施，做到人员、物资和预案的“三落实”，确保相关人员通讯畅通，时刻预防安全事故。如遇紧急状况，应立即拨打学校报警电话（</w:t>
      </w:r>
      <w:proofErr w:type="gramStart"/>
      <w:r w:rsidRPr="00721E01">
        <w:rPr>
          <w:rFonts w:ascii="微软雅黑" w:eastAsia="微软雅黑" w:hAnsi="微软雅黑" w:hint="eastAsia"/>
          <w:sz w:val="24"/>
        </w:rPr>
        <w:t>唐岛湾</w:t>
      </w:r>
      <w:proofErr w:type="gramEnd"/>
      <w:r w:rsidRPr="00721E01">
        <w:rPr>
          <w:rFonts w:ascii="微软雅黑" w:eastAsia="微软雅黑" w:hAnsi="微软雅黑" w:hint="eastAsia"/>
          <w:sz w:val="24"/>
        </w:rPr>
        <w:t>校区86980110，</w:t>
      </w:r>
      <w:proofErr w:type="gramStart"/>
      <w:r w:rsidRPr="00721E01">
        <w:rPr>
          <w:rFonts w:ascii="微软雅黑" w:eastAsia="微软雅黑" w:hAnsi="微软雅黑" w:hint="eastAsia"/>
          <w:sz w:val="24"/>
        </w:rPr>
        <w:t>古镇口</w:t>
      </w:r>
      <w:proofErr w:type="gramEnd"/>
      <w:r w:rsidRPr="00721E01">
        <w:rPr>
          <w:rFonts w:ascii="微软雅黑" w:eastAsia="微软雅黑" w:hAnsi="微软雅黑" w:hint="eastAsia"/>
          <w:sz w:val="24"/>
        </w:rPr>
        <w:t>校区86189110），并及时报告所在单位、学校值班人员，采取相应的应急处理方案，将损失减少到最低限度。</w:t>
      </w:r>
      <w:r w:rsidRPr="00721E01">
        <w:rPr>
          <w:rFonts w:ascii="微软雅黑" w:eastAsia="微软雅黑" w:hAnsi="微软雅黑" w:cs="Calibri"/>
          <w:sz w:val="24"/>
        </w:rPr>
        <w:t>  </w:t>
      </w:r>
    </w:p>
    <w:p w:rsidR="001401DA" w:rsidRPr="00721E01" w:rsidRDefault="004A7853" w:rsidP="001401DA">
      <w:pPr>
        <w:widowControl/>
        <w:shd w:val="clear" w:color="auto" w:fill="FFFFFF"/>
        <w:adjustRightInd w:val="0"/>
        <w:snapToGrid w:val="0"/>
        <w:spacing w:line="560" w:lineRule="exact"/>
        <w:ind w:firstLine="55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请各单位</w:t>
      </w:r>
      <w:bookmarkStart w:id="0" w:name="_GoBack"/>
      <w:bookmarkEnd w:id="0"/>
      <w:r w:rsidR="001401DA" w:rsidRPr="00721E01">
        <w:rPr>
          <w:rFonts w:ascii="微软雅黑" w:eastAsia="微软雅黑" w:hAnsi="微软雅黑" w:hint="eastAsia"/>
          <w:sz w:val="24"/>
        </w:rPr>
        <w:t>严格按照规范开展实验，牢记“生命至上、安全第一”，提高安全意识，确保实验室安全。</w:t>
      </w:r>
    </w:p>
    <w:p w:rsidR="001401DA" w:rsidRPr="00721E01" w:rsidRDefault="001401DA" w:rsidP="001401DA">
      <w:pPr>
        <w:widowControl/>
        <w:shd w:val="clear" w:color="auto" w:fill="FFFFFF"/>
        <w:adjustRightInd w:val="0"/>
        <w:snapToGrid w:val="0"/>
        <w:spacing w:line="560" w:lineRule="exact"/>
        <w:ind w:right="280"/>
        <w:jc w:val="right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实验室管理处</w:t>
      </w:r>
    </w:p>
    <w:p w:rsidR="001401DA" w:rsidRPr="00721E01" w:rsidRDefault="001401DA" w:rsidP="001401DA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微软雅黑" w:eastAsia="微软雅黑" w:hAnsi="微软雅黑"/>
          <w:sz w:val="24"/>
        </w:rPr>
      </w:pPr>
      <w:r w:rsidRPr="00721E01">
        <w:rPr>
          <w:rFonts w:ascii="微软雅黑" w:eastAsia="微软雅黑" w:hAnsi="微软雅黑" w:hint="eastAsia"/>
          <w:sz w:val="24"/>
        </w:rPr>
        <w:t>2024年1月</w:t>
      </w:r>
      <w:r w:rsidRPr="00721E01">
        <w:rPr>
          <w:rFonts w:ascii="微软雅黑" w:eastAsia="微软雅黑" w:hAnsi="微软雅黑"/>
          <w:sz w:val="24"/>
        </w:rPr>
        <w:t>8</w:t>
      </w:r>
      <w:r w:rsidRPr="00721E01">
        <w:rPr>
          <w:rFonts w:ascii="微软雅黑" w:eastAsia="微软雅黑" w:hAnsi="微软雅黑" w:hint="eastAsia"/>
          <w:sz w:val="24"/>
        </w:rPr>
        <w:t>日</w:t>
      </w:r>
    </w:p>
    <w:sectPr w:rsidR="001401DA" w:rsidRPr="00721E0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48" w:rsidRDefault="00063A48" w:rsidP="008E5E6A">
      <w:r>
        <w:separator/>
      </w:r>
    </w:p>
  </w:endnote>
  <w:endnote w:type="continuationSeparator" w:id="0">
    <w:p w:rsidR="00063A48" w:rsidRDefault="00063A48" w:rsidP="008E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48" w:rsidRDefault="00063A48" w:rsidP="008E5E6A">
      <w:r>
        <w:separator/>
      </w:r>
    </w:p>
  </w:footnote>
  <w:footnote w:type="continuationSeparator" w:id="0">
    <w:p w:rsidR="00063A48" w:rsidRDefault="00063A48" w:rsidP="008E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67"/>
    <w:rsid w:val="00063A48"/>
    <w:rsid w:val="00066E48"/>
    <w:rsid w:val="000D2353"/>
    <w:rsid w:val="001401DA"/>
    <w:rsid w:val="00176BAF"/>
    <w:rsid w:val="001F7E40"/>
    <w:rsid w:val="002621EC"/>
    <w:rsid w:val="002E31F3"/>
    <w:rsid w:val="00400C1A"/>
    <w:rsid w:val="004272E6"/>
    <w:rsid w:val="00472232"/>
    <w:rsid w:val="00475EE9"/>
    <w:rsid w:val="004A7853"/>
    <w:rsid w:val="004E6729"/>
    <w:rsid w:val="00504DC7"/>
    <w:rsid w:val="0059597B"/>
    <w:rsid w:val="00651F01"/>
    <w:rsid w:val="006C4F89"/>
    <w:rsid w:val="00700067"/>
    <w:rsid w:val="00721E01"/>
    <w:rsid w:val="007704F5"/>
    <w:rsid w:val="007E5250"/>
    <w:rsid w:val="00821154"/>
    <w:rsid w:val="00833957"/>
    <w:rsid w:val="00837D70"/>
    <w:rsid w:val="008453F3"/>
    <w:rsid w:val="00877D99"/>
    <w:rsid w:val="008D26A6"/>
    <w:rsid w:val="008E5E6A"/>
    <w:rsid w:val="009E09E5"/>
    <w:rsid w:val="00A10A54"/>
    <w:rsid w:val="00A2369A"/>
    <w:rsid w:val="00A43BA0"/>
    <w:rsid w:val="00A82543"/>
    <w:rsid w:val="00AC46DE"/>
    <w:rsid w:val="00C05AD3"/>
    <w:rsid w:val="00C53F7D"/>
    <w:rsid w:val="00C84DD8"/>
    <w:rsid w:val="00D7354A"/>
    <w:rsid w:val="00E6622D"/>
    <w:rsid w:val="00F20F72"/>
    <w:rsid w:val="00F267C4"/>
    <w:rsid w:val="00FD6176"/>
    <w:rsid w:val="0D806793"/>
    <w:rsid w:val="142A1272"/>
    <w:rsid w:val="46AD796A"/>
    <w:rsid w:val="4D812998"/>
    <w:rsid w:val="6F26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1AED16"/>
  <w15:docId w15:val="{4254E680-12D8-4B3E-B758-1AA0356B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Strong"/>
    <w:uiPriority w:val="22"/>
    <w:qFormat/>
    <w:rPr>
      <w:b/>
      <w:bCs/>
    </w:rPr>
  </w:style>
  <w:style w:type="paragraph" w:customStyle="1" w:styleId="123">
    <w:name w:val="123正文"/>
    <w:basedOn w:val="a"/>
    <w:qFormat/>
    <w:pPr>
      <w:widowControl/>
      <w:spacing w:line="360" w:lineRule="exact"/>
      <w:ind w:firstLineChars="200" w:firstLine="420"/>
    </w:pPr>
    <w:rPr>
      <w:rFonts w:ascii="宋体" w:eastAsia="宋体" w:hAnsi="宋体" w:cs="宋体"/>
      <w:kern w:val="0"/>
      <w:sz w:val="28"/>
      <w:szCs w:val="21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szCs w:val="21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副标题 Char"/>
    <w:basedOn w:val="a0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c">
    <w:name w:val="No Spacing"/>
    <w:link w:val="ad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d">
    <w:name w:val="无间隔 字符"/>
    <w:link w:val="ac"/>
    <w:uiPriority w:val="1"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主管人员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2024-01-08T01:18:00Z</cp:lastPrinted>
  <dcterms:created xsi:type="dcterms:W3CDTF">2024-01-08T01:13:00Z</dcterms:created>
  <dcterms:modified xsi:type="dcterms:W3CDTF">2024-01-08T01:49:00Z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05E4D888766D4AC8BDA6F07452432C00</vt:lpwstr>
  </property>
</Properties>
</file>